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DD7E16" w:rsidRDefault="00DD7E16" w:rsidP="00F755C9">
      <w:pPr>
        <w:jc w:val="center"/>
        <w:rPr>
          <w:b/>
        </w:rPr>
      </w:pPr>
    </w:p>
    <w:p w:rsidR="00F755C9" w:rsidRDefault="00DD7E16" w:rsidP="00F755C9">
      <w:pPr>
        <w:jc w:val="center"/>
        <w:rPr>
          <w:b/>
        </w:rPr>
      </w:pPr>
      <w:r>
        <w:rPr>
          <w:noProof/>
          <w:sz w:val="20"/>
          <w:szCs w:val="20"/>
          <w:lang w:eastAsia="sk-SK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135890</wp:posOffset>
            </wp:positionV>
            <wp:extent cx="575945" cy="65659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EA9" w:rsidRDefault="00E07EA9" w:rsidP="00F755C9">
      <w:pPr>
        <w:jc w:val="center"/>
        <w:rPr>
          <w:b/>
        </w:rPr>
      </w:pPr>
    </w:p>
    <w:p w:rsidR="00E07EA9" w:rsidRDefault="00E07EA9" w:rsidP="00F755C9">
      <w:pPr>
        <w:jc w:val="center"/>
        <w:rPr>
          <w:b/>
        </w:rPr>
      </w:pPr>
    </w:p>
    <w:p w:rsidR="00E07EA9" w:rsidRDefault="00E07EA9" w:rsidP="00F755C9">
      <w:pPr>
        <w:jc w:val="center"/>
        <w:rPr>
          <w:b/>
        </w:rPr>
      </w:pPr>
    </w:p>
    <w:p w:rsidR="00E07EA9" w:rsidRDefault="00E07EA9" w:rsidP="00F755C9">
      <w:pPr>
        <w:jc w:val="center"/>
        <w:rPr>
          <w:b/>
        </w:rPr>
      </w:pPr>
    </w:p>
    <w:p w:rsidR="00DD7E16" w:rsidRDefault="00DD7E16" w:rsidP="00DD7E16">
      <w:pPr>
        <w:spacing w:before="120" w:after="160" w:line="360" w:lineRule="auto"/>
        <w:ind w:firstLine="708"/>
        <w:jc w:val="center"/>
        <w:rPr>
          <w:rFonts w:eastAsiaTheme="minorHAnsi" w:cstheme="minorBidi"/>
          <w:b/>
          <w:bCs/>
          <w:sz w:val="32"/>
          <w:szCs w:val="32"/>
          <w:lang w:eastAsia="en-US"/>
        </w:rPr>
      </w:pPr>
      <w:r>
        <w:rPr>
          <w:rFonts w:eastAsiaTheme="minorHAnsi" w:cstheme="minorBidi"/>
          <w:b/>
          <w:bCs/>
          <w:sz w:val="32"/>
          <w:szCs w:val="32"/>
          <w:lang w:eastAsia="en-US"/>
        </w:rPr>
        <w:t>Všeobecne záväzné nariadenie</w:t>
      </w:r>
    </w:p>
    <w:p w:rsidR="00DD7E16" w:rsidRDefault="00DD7E16" w:rsidP="00DD7E16">
      <w:pPr>
        <w:spacing w:before="120" w:after="160" w:line="360" w:lineRule="auto"/>
        <w:ind w:firstLine="708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HAnsi" w:cstheme="minorBidi"/>
          <w:b/>
          <w:bCs/>
          <w:sz w:val="28"/>
          <w:szCs w:val="28"/>
          <w:lang w:eastAsia="en-US"/>
        </w:rPr>
        <w:t>obce Dolný Lieskov</w:t>
      </w:r>
    </w:p>
    <w:p w:rsidR="00DD7E16" w:rsidRDefault="00DD7E16" w:rsidP="00DD7E16">
      <w:pPr>
        <w:spacing w:before="120" w:after="160" w:line="360" w:lineRule="auto"/>
        <w:ind w:firstLine="708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HAnsi" w:cstheme="minorBidi"/>
          <w:b/>
          <w:bCs/>
          <w:sz w:val="28"/>
          <w:szCs w:val="28"/>
          <w:lang w:eastAsia="en-US"/>
        </w:rPr>
        <w:t xml:space="preserve">č.  </w:t>
      </w:r>
      <w:r w:rsidR="00D93AAE">
        <w:rPr>
          <w:rFonts w:eastAsiaTheme="minorHAnsi" w:cstheme="minorBidi"/>
          <w:b/>
          <w:bCs/>
          <w:sz w:val="28"/>
          <w:szCs w:val="28"/>
          <w:lang w:eastAsia="en-US"/>
        </w:rPr>
        <w:t>6</w:t>
      </w:r>
      <w:r>
        <w:rPr>
          <w:rFonts w:eastAsiaTheme="minorHAnsi" w:cstheme="minorBidi"/>
          <w:b/>
          <w:bCs/>
          <w:sz w:val="28"/>
          <w:szCs w:val="28"/>
          <w:lang w:eastAsia="en-US"/>
        </w:rPr>
        <w:t xml:space="preserve"> /2022</w:t>
      </w:r>
    </w:p>
    <w:p w:rsidR="00DD7E16" w:rsidRDefault="00DD7E16" w:rsidP="00DD7E16">
      <w:pPr>
        <w:spacing w:after="160" w:line="380" w:lineRule="exact"/>
        <w:jc w:val="center"/>
        <w:rPr>
          <w:rFonts w:eastAsiaTheme="minorHAnsi" w:cstheme="minorBidi"/>
          <w:iCs/>
          <w:sz w:val="22"/>
          <w:szCs w:val="22"/>
          <w:lang w:eastAsia="en-US"/>
        </w:rPr>
      </w:pPr>
      <w:r>
        <w:rPr>
          <w:rFonts w:eastAsiaTheme="minorHAnsi" w:cstheme="minorBidi"/>
          <w:b/>
          <w:bCs/>
          <w:lang w:eastAsia="en-US"/>
        </w:rPr>
        <w:t>o</w:t>
      </w:r>
      <w:r w:rsidR="00556CC7">
        <w:rPr>
          <w:rFonts w:eastAsiaTheme="minorHAnsi" w:cstheme="minorBidi"/>
          <w:b/>
          <w:bCs/>
          <w:lang w:eastAsia="en-US"/>
        </w:rPr>
        <w:t> dani  z nehnuteľnosti</w:t>
      </w:r>
      <w:r>
        <w:rPr>
          <w:rFonts w:eastAsiaTheme="minorHAnsi" w:cstheme="minorBidi"/>
          <w:b/>
          <w:bCs/>
          <w:lang w:eastAsia="en-US"/>
        </w:rPr>
        <w:t xml:space="preserve"> (ďalej len „VZN“)</w:t>
      </w:r>
    </w:p>
    <w:tbl>
      <w:tblPr>
        <w:tblpPr w:leftFromText="141" w:rightFromText="141" w:bottomFromText="160" w:vertAnchor="text" w:horzAnchor="margin" w:tblpXSpec="center" w:tblpY="-1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334"/>
        <w:gridCol w:w="1559"/>
        <w:gridCol w:w="1559"/>
      </w:tblGrid>
      <w:tr w:rsidR="00DD7E16" w:rsidTr="00DD7E16">
        <w:trPr>
          <w:trHeight w:val="4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16" w:rsidRDefault="00DD7E16">
            <w:pPr>
              <w:spacing w:before="120" w:after="160" w:line="240" w:lineRule="atLeast"/>
              <w:rPr>
                <w:rFonts w:eastAsiaTheme="minorHAnsi" w:cstheme="minorBidi"/>
                <w:b/>
                <w:bCs/>
                <w:lang w:eastAsia="cs-C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>Dátum</w:t>
            </w:r>
          </w:p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en-US"/>
              </w:rPr>
              <w:t>od                     do</w:t>
            </w:r>
          </w:p>
        </w:tc>
      </w:tr>
      <w:tr w:rsidR="00DD7E16" w:rsidTr="00DD7E16">
        <w:trPr>
          <w:trHeight w:val="702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cstheme="minorBidi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32"/>
                <w:szCs w:val="32"/>
                <w:lang w:eastAsia="en-US"/>
              </w:rPr>
              <w:t>Návrh</w:t>
            </w:r>
          </w:p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32"/>
                <w:szCs w:val="32"/>
                <w:lang w:eastAsia="en-US"/>
              </w:rPr>
              <w:t>VZN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rPr>
                <w:rFonts w:eastAsiaTheme="minorHAnsi" w:cstheme="minorBidi"/>
                <w:b/>
                <w:bCs/>
                <w:lang w:eastAsia="cs-CZ"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vyvesený na úradnej tabuli obce: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  <w:t>23.11.2022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  <w:t>07.12.2022</w:t>
            </w:r>
          </w:p>
        </w:tc>
      </w:tr>
      <w:tr w:rsidR="00DD7E16" w:rsidTr="00DD7E16">
        <w:trPr>
          <w:trHeight w:val="702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line="256" w:lineRule="auto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rPr>
                <w:rFonts w:eastAsiaTheme="minorHAnsi" w:cstheme="minorBidi"/>
                <w:b/>
                <w:bCs/>
                <w:lang w:eastAsia="cs-CZ"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zverejnený na internetovej stránke obce: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  <w:t>23.11.2022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  <w:t>07.12.2022</w:t>
            </w:r>
          </w:p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DD7E16" w:rsidTr="00DD7E16">
        <w:trPr>
          <w:trHeight w:val="702"/>
        </w:trPr>
        <w:tc>
          <w:tcPr>
            <w:tcW w:w="1298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32"/>
                <w:szCs w:val="32"/>
                <w:lang w:eastAsia="en-US"/>
              </w:rPr>
              <w:t>VZN</w:t>
            </w:r>
          </w:p>
        </w:tc>
        <w:tc>
          <w:tcPr>
            <w:tcW w:w="53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 w:rsidP="00D93AAE">
            <w:pPr>
              <w:spacing w:before="120" w:after="160" w:line="240" w:lineRule="atLeast"/>
              <w:rPr>
                <w:rFonts w:eastAsiaTheme="minorHAnsi" w:cstheme="minorBidi"/>
                <w:b/>
                <w:bCs/>
                <w:lang w:eastAsia="cs-CZ"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schválené obecným zastupiteľstvom uznesením   č. 6</w:t>
            </w:r>
            <w:r w:rsidR="00D93AAE">
              <w:rPr>
                <w:rFonts w:eastAsiaTheme="minorHAnsi" w:cstheme="minorBidi"/>
                <w:b/>
                <w:bCs/>
                <w:lang w:eastAsia="en-US"/>
              </w:rPr>
              <w:t>2</w:t>
            </w:r>
            <w:r>
              <w:rPr>
                <w:rFonts w:eastAsiaTheme="minorHAnsi" w:cstheme="minorBidi"/>
                <w:b/>
                <w:bCs/>
                <w:lang w:eastAsia="en-US"/>
              </w:rPr>
              <w:t>/2022  dňa: 08.12.2022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  <w:t>08.12.2022</w:t>
            </w:r>
          </w:p>
        </w:tc>
      </w:tr>
      <w:tr w:rsidR="00DD7E16" w:rsidTr="00DD7E16">
        <w:trPr>
          <w:trHeight w:val="702"/>
        </w:trPr>
        <w:tc>
          <w:tcPr>
            <w:tcW w:w="1298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line="256" w:lineRule="auto"/>
              <w:rPr>
                <w:rFonts w:eastAsiaTheme="minorHAnsi" w:cstheme="minorBid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rPr>
                <w:rFonts w:eastAsiaTheme="minorHAnsi" w:cstheme="minorBidi"/>
                <w:b/>
                <w:bCs/>
                <w:lang w:eastAsia="cs-CZ"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nadobúda účinnosť dňa: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E16" w:rsidRDefault="00DD7E16">
            <w:pPr>
              <w:spacing w:before="120" w:after="160" w:line="240" w:lineRule="atLeast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Theme="minorHAnsi" w:cstheme="minorBidi"/>
                <w:b/>
                <w:bCs/>
                <w:sz w:val="22"/>
                <w:szCs w:val="22"/>
                <w:lang w:eastAsia="cs-CZ"/>
              </w:rPr>
              <w:t>01.01.2023</w:t>
            </w:r>
          </w:p>
        </w:tc>
      </w:tr>
    </w:tbl>
    <w:p w:rsidR="00DD7E16" w:rsidRDefault="00DD7E16" w:rsidP="00DD7E16">
      <w:pPr>
        <w:spacing w:after="160" w:line="256" w:lineRule="auto"/>
        <w:rPr>
          <w:rFonts w:eastAsiaTheme="minorHAnsi" w:cstheme="minorBidi"/>
          <w:i/>
          <w:sz w:val="22"/>
          <w:szCs w:val="22"/>
          <w:lang w:eastAsia="cs-CZ"/>
        </w:rPr>
      </w:pPr>
    </w:p>
    <w:p w:rsidR="00E07EA9" w:rsidRDefault="00E07EA9" w:rsidP="00F755C9">
      <w:pPr>
        <w:jc w:val="center"/>
        <w:rPr>
          <w:b/>
        </w:rPr>
      </w:pPr>
    </w:p>
    <w:p w:rsidR="00E07EA9" w:rsidRDefault="00E07EA9" w:rsidP="00F755C9">
      <w:pPr>
        <w:jc w:val="center"/>
        <w:rPr>
          <w:b/>
        </w:rPr>
      </w:pPr>
    </w:p>
    <w:p w:rsidR="008C59B4" w:rsidRDefault="008C59B4" w:rsidP="00794155">
      <w:pPr>
        <w:jc w:val="both"/>
        <w:rPr>
          <w:b/>
        </w:rPr>
      </w:pPr>
    </w:p>
    <w:p w:rsidR="00794155" w:rsidRDefault="00794155" w:rsidP="00BD2B98">
      <w:pPr>
        <w:jc w:val="both"/>
        <w:rPr>
          <w:b/>
        </w:rPr>
      </w:pPr>
      <w:r>
        <w:rPr>
          <w:b/>
        </w:rPr>
        <w:t xml:space="preserve">  </w:t>
      </w:r>
    </w:p>
    <w:p w:rsidR="00794155" w:rsidRDefault="00794155" w:rsidP="00BD2B98">
      <w:pPr>
        <w:jc w:val="both"/>
      </w:pPr>
      <w:r w:rsidRPr="00794155">
        <w:lastRenderedPageBreak/>
        <w:t xml:space="preserve">      Obec </w:t>
      </w:r>
      <w:r>
        <w:t xml:space="preserve">Dolný Lieskov v súlade s ustanovením § 6 zákona č. 369/1990 Zb. o obecnom </w:t>
      </w:r>
      <w:proofErr w:type="spellStart"/>
      <w:r>
        <w:t>zriade-ní</w:t>
      </w:r>
      <w:proofErr w:type="spellEnd"/>
      <w:r>
        <w:t xml:space="preserve"> v znení neskorších predpisov a ustanoveniami § </w:t>
      </w:r>
      <w:r w:rsidR="00BC2591">
        <w:t xml:space="preserve">1 až 18  zákona </w:t>
      </w:r>
      <w:proofErr w:type="spellStart"/>
      <w:r w:rsidR="00BC2591">
        <w:t>čís</w:t>
      </w:r>
      <w:proofErr w:type="spellEnd"/>
      <w:r w:rsidR="00BC2591">
        <w:t>.</w:t>
      </w:r>
      <w:r>
        <w:t xml:space="preserve"> 582/2004 Z. z. o miestnych daniach a miestnom poplatku za komunálne odpady a drobné stavebné odpady v znení neskorších predpisov</w:t>
      </w:r>
    </w:p>
    <w:p w:rsidR="00794155" w:rsidRDefault="00794155" w:rsidP="00BD2B98">
      <w:pPr>
        <w:jc w:val="both"/>
      </w:pPr>
    </w:p>
    <w:p w:rsidR="008852E6" w:rsidRDefault="008852E6" w:rsidP="00BD2B98">
      <w:pPr>
        <w:jc w:val="both"/>
      </w:pPr>
    </w:p>
    <w:p w:rsidR="00794155" w:rsidRDefault="00794155" w:rsidP="00794155">
      <w:pPr>
        <w:jc w:val="center"/>
      </w:pPr>
      <w:r>
        <w:t>v y d á v a</w:t>
      </w:r>
    </w:p>
    <w:p w:rsidR="00794155" w:rsidRDefault="00794155" w:rsidP="00794155">
      <w:pPr>
        <w:jc w:val="center"/>
      </w:pPr>
    </w:p>
    <w:p w:rsidR="008852E6" w:rsidRDefault="008852E6" w:rsidP="00794155">
      <w:pPr>
        <w:jc w:val="center"/>
      </w:pPr>
    </w:p>
    <w:p w:rsidR="00794155" w:rsidRPr="00794155" w:rsidRDefault="00794155" w:rsidP="00794155">
      <w:pPr>
        <w:jc w:val="center"/>
        <w:rPr>
          <w:b/>
          <w:sz w:val="32"/>
          <w:szCs w:val="32"/>
        </w:rPr>
      </w:pPr>
      <w:r w:rsidRPr="00794155">
        <w:rPr>
          <w:b/>
          <w:sz w:val="32"/>
          <w:szCs w:val="32"/>
        </w:rPr>
        <w:t>VŠEOBECNE ZÁVÄZNÉ NARIADENIE</w:t>
      </w:r>
    </w:p>
    <w:p w:rsidR="00794155" w:rsidRPr="00794155" w:rsidRDefault="00BC2591" w:rsidP="007941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 dani z nehnuteľnosti č.  </w:t>
      </w:r>
      <w:r w:rsidR="00D93AA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/2022</w:t>
      </w:r>
    </w:p>
    <w:p w:rsidR="00794155" w:rsidRDefault="00794155" w:rsidP="00BD2B98">
      <w:pPr>
        <w:jc w:val="both"/>
        <w:rPr>
          <w:b/>
          <w:sz w:val="32"/>
          <w:szCs w:val="32"/>
        </w:rPr>
      </w:pPr>
    </w:p>
    <w:p w:rsidR="008852E6" w:rsidRDefault="008852E6" w:rsidP="00BD2B98">
      <w:pPr>
        <w:jc w:val="both"/>
        <w:rPr>
          <w:b/>
          <w:sz w:val="32"/>
          <w:szCs w:val="32"/>
        </w:rPr>
      </w:pPr>
    </w:p>
    <w:p w:rsidR="008852E6" w:rsidRPr="00794155" w:rsidRDefault="008852E6" w:rsidP="00BD2B98">
      <w:pPr>
        <w:jc w:val="both"/>
        <w:rPr>
          <w:b/>
          <w:sz w:val="32"/>
          <w:szCs w:val="32"/>
        </w:rPr>
      </w:pPr>
    </w:p>
    <w:p w:rsidR="00794155" w:rsidRDefault="00BC2591" w:rsidP="00794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ZÁKLADNÉ </w:t>
      </w:r>
      <w:r w:rsidR="00794155">
        <w:rPr>
          <w:b/>
          <w:sz w:val="28"/>
          <w:szCs w:val="28"/>
        </w:rPr>
        <w:t xml:space="preserve"> USTANOVENIA</w:t>
      </w:r>
    </w:p>
    <w:p w:rsidR="00794155" w:rsidRDefault="00794155" w:rsidP="00794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794155" w:rsidRDefault="00794155" w:rsidP="00794155">
      <w:pPr>
        <w:jc w:val="center"/>
        <w:rPr>
          <w:b/>
          <w:sz w:val="28"/>
          <w:szCs w:val="28"/>
        </w:rPr>
      </w:pPr>
    </w:p>
    <w:p w:rsidR="00794155" w:rsidRDefault="00794155" w:rsidP="00BC2591">
      <w:pPr>
        <w:jc w:val="both"/>
      </w:pPr>
      <w:r>
        <w:t xml:space="preserve">1. Toto všeobecne záväzné nariadenie (ďalej len „VZN“) upravuje podrobne podmienky </w:t>
      </w:r>
      <w:proofErr w:type="spellStart"/>
      <w:r w:rsidR="00BC2591">
        <w:t>určo</w:t>
      </w:r>
      <w:proofErr w:type="spellEnd"/>
      <w:r w:rsidR="00BC2591">
        <w:t>-</w:t>
      </w:r>
    </w:p>
    <w:p w:rsidR="00BC2591" w:rsidRDefault="00BC2591" w:rsidP="00BC2591">
      <w:pPr>
        <w:jc w:val="both"/>
      </w:pPr>
      <w:r>
        <w:t xml:space="preserve">     </w:t>
      </w:r>
      <w:proofErr w:type="spellStart"/>
      <w:r>
        <w:t>vania</w:t>
      </w:r>
      <w:proofErr w:type="spellEnd"/>
      <w:r>
        <w:t xml:space="preserve"> a vyberania dane z nehnuteľností na území obce Dolný Lieskov (ďalej len „obec“).</w:t>
      </w:r>
    </w:p>
    <w:p w:rsidR="00BC2591" w:rsidRDefault="00BC2591" w:rsidP="00BC2591">
      <w:pPr>
        <w:jc w:val="both"/>
      </w:pPr>
    </w:p>
    <w:p w:rsidR="00794155" w:rsidRDefault="00794155" w:rsidP="00794155">
      <w:pPr>
        <w:jc w:val="both"/>
      </w:pPr>
      <w:r>
        <w:t xml:space="preserve">2. </w:t>
      </w:r>
      <w:r w:rsidR="00BC2591">
        <w:t>Daň z nehnuteľností (ďalej len „daň“) na území obce Dolný Lieskov zahŕňa:</w:t>
      </w:r>
    </w:p>
    <w:p w:rsidR="00794155" w:rsidRDefault="00794155" w:rsidP="00794155">
      <w:pPr>
        <w:jc w:val="both"/>
      </w:pPr>
      <w:r>
        <w:t xml:space="preserve">    a/ daň z</w:t>
      </w:r>
      <w:r w:rsidR="00BC2591">
        <w:t> pozemkov,</w:t>
      </w:r>
    </w:p>
    <w:p w:rsidR="00794155" w:rsidRDefault="00794155" w:rsidP="00794155">
      <w:pPr>
        <w:jc w:val="both"/>
      </w:pPr>
      <w:r>
        <w:t xml:space="preserve">    b/ daň </w:t>
      </w:r>
      <w:r w:rsidR="00BC2591">
        <w:t>zo stavieb,</w:t>
      </w:r>
    </w:p>
    <w:p w:rsidR="002A5CEC" w:rsidRDefault="00BC2591" w:rsidP="00BD2B98">
      <w:pPr>
        <w:jc w:val="both"/>
      </w:pPr>
      <w:r>
        <w:t xml:space="preserve">    </w:t>
      </w:r>
      <w:r w:rsidR="002A5CEC">
        <w:t>c/ daň z bytov a z nebytových priestorov v bytovom dome</w:t>
      </w:r>
      <w:r w:rsidR="008852E6">
        <w:rPr>
          <w:vertAlign w:val="superscript"/>
        </w:rPr>
        <w:t>*1/</w:t>
      </w:r>
      <w:r w:rsidR="002A5CEC">
        <w:t xml:space="preserve"> (ďalej len „daň z bytov“).</w:t>
      </w:r>
    </w:p>
    <w:p w:rsidR="00BC2591" w:rsidRDefault="00BC2591" w:rsidP="00BD2B98">
      <w:pPr>
        <w:jc w:val="both"/>
      </w:pPr>
    </w:p>
    <w:p w:rsidR="00BC2591" w:rsidRDefault="00BC2591" w:rsidP="00BD2B98">
      <w:pPr>
        <w:jc w:val="both"/>
      </w:pPr>
      <w:r>
        <w:t>3. Správcom dane je obec Dolný Lieskov, zdaňovacím obdobím je kalendárny rok.</w:t>
      </w:r>
    </w:p>
    <w:p w:rsidR="00BC2591" w:rsidRDefault="00BC2591" w:rsidP="00BD2B98">
      <w:pPr>
        <w:jc w:val="both"/>
      </w:pPr>
    </w:p>
    <w:p w:rsidR="00BC2591" w:rsidRDefault="00BC2591" w:rsidP="00BD2B98">
      <w:pPr>
        <w:jc w:val="both"/>
      </w:pPr>
      <w:r>
        <w:t>4. Zdaňovanie pozemkov, stavieb, bytov a nebytových priestorov v bytovom dome ustanovuje</w:t>
      </w:r>
    </w:p>
    <w:p w:rsidR="008852E6" w:rsidRDefault="00BC2591" w:rsidP="00BD2B98">
      <w:pPr>
        <w:jc w:val="both"/>
      </w:pPr>
      <w:r>
        <w:t xml:space="preserve">    osobitný predpis</w:t>
      </w:r>
      <w:r w:rsidR="008852E6">
        <w:t xml:space="preserve"> </w:t>
      </w:r>
      <w:r w:rsidR="008852E6">
        <w:rPr>
          <w:vertAlign w:val="superscript"/>
        </w:rPr>
        <w:t>*2/</w:t>
      </w:r>
      <w:r>
        <w:t>, ktorý upravuje da</w:t>
      </w:r>
      <w:r w:rsidR="008852E6">
        <w:t>ňovníka dane, predmet dane, zá</w:t>
      </w:r>
      <w:r>
        <w:t xml:space="preserve">klad dane, základné </w:t>
      </w:r>
    </w:p>
    <w:p w:rsidR="008852E6" w:rsidRDefault="008852E6" w:rsidP="00BD2B98">
      <w:pPr>
        <w:jc w:val="both"/>
      </w:pPr>
      <w:r>
        <w:t xml:space="preserve">    </w:t>
      </w:r>
      <w:r w:rsidR="00BC2591">
        <w:t>ročné sadzby dane, ktoré môže obec znížiť al</w:t>
      </w:r>
      <w:r>
        <w:t xml:space="preserve">ebo zvýšiť, oslobodiť od </w:t>
      </w:r>
      <w:r w:rsidR="00BC2591">
        <w:t xml:space="preserve">platenia dane, upravuje </w:t>
      </w:r>
    </w:p>
    <w:p w:rsidR="008852E6" w:rsidRDefault="008852E6" w:rsidP="00BD2B98">
      <w:pPr>
        <w:jc w:val="both"/>
      </w:pPr>
      <w:r>
        <w:t xml:space="preserve">    </w:t>
      </w:r>
      <w:r w:rsidR="00BC2591">
        <w:t xml:space="preserve">vznik a zánik daňovej povinnosti, </w:t>
      </w:r>
      <w:r>
        <w:t>povinnosť predkladania daňového</w:t>
      </w:r>
      <w:r w:rsidR="00BC2591">
        <w:t xml:space="preserve">  priznania, vyrubenie </w:t>
      </w:r>
    </w:p>
    <w:p w:rsidR="00BC2591" w:rsidRDefault="008852E6" w:rsidP="00BD2B98">
      <w:pPr>
        <w:jc w:val="both"/>
      </w:pPr>
      <w:r>
        <w:t xml:space="preserve">    </w:t>
      </w:r>
      <w:r w:rsidR="00BC2591">
        <w:t>dane a platenie dane.</w:t>
      </w:r>
    </w:p>
    <w:p w:rsidR="00BC2591" w:rsidRDefault="00BC2591" w:rsidP="00BD2B98">
      <w:pPr>
        <w:jc w:val="both"/>
      </w:pPr>
    </w:p>
    <w:p w:rsidR="0006617B" w:rsidRDefault="00BC2591" w:rsidP="00BD2B98">
      <w:pPr>
        <w:jc w:val="both"/>
      </w:pPr>
      <w:r>
        <w:t xml:space="preserve">5. Pri nadobudnutí nehnuteľnosti dedením v priebehu roku, daňová </w:t>
      </w:r>
      <w:r w:rsidR="0006617B">
        <w:t>povinnosť</w:t>
      </w:r>
      <w:r>
        <w:t xml:space="preserve"> dedičovi vzniká </w:t>
      </w:r>
    </w:p>
    <w:p w:rsidR="0006617B" w:rsidRDefault="0006617B" w:rsidP="00BD2B98">
      <w:pPr>
        <w:jc w:val="both"/>
      </w:pPr>
      <w:r>
        <w:t xml:space="preserve">    </w:t>
      </w:r>
      <w:r w:rsidR="00BC2591">
        <w:t xml:space="preserve">prvým dňom mesiaca nasledujúceho po dni, v ktorom </w:t>
      </w:r>
      <w:r>
        <w:t>sa de</w:t>
      </w:r>
      <w:r w:rsidR="00BC2591">
        <w:t xml:space="preserve">dič stal vlastníkom nehnuteľnosti </w:t>
      </w:r>
      <w:r>
        <w:t xml:space="preserve">    </w:t>
      </w:r>
    </w:p>
    <w:p w:rsidR="00BC2591" w:rsidRDefault="0006617B" w:rsidP="00BD2B98">
      <w:pPr>
        <w:jc w:val="both"/>
      </w:pPr>
      <w:r>
        <w:t xml:space="preserve">    </w:t>
      </w:r>
      <w:r w:rsidR="00BC2591">
        <w:t>na základe právoplatného osvedčenia o  dedičstve alebo rozhodnutia o</w:t>
      </w:r>
      <w:r>
        <w:t> </w:t>
      </w:r>
      <w:r w:rsidR="00BC2591">
        <w:t>dedičstve</w:t>
      </w:r>
      <w:r>
        <w:t>.</w:t>
      </w:r>
    </w:p>
    <w:p w:rsidR="0006617B" w:rsidRDefault="0006617B" w:rsidP="00BD2B98">
      <w:pPr>
        <w:jc w:val="both"/>
      </w:pPr>
    </w:p>
    <w:p w:rsidR="0006617B" w:rsidRDefault="0006617B" w:rsidP="00BD2B98">
      <w:pPr>
        <w:jc w:val="both"/>
      </w:pPr>
      <w:r>
        <w:t>6. Pri nadobudnutí nehnuteľnosti dražbou v priebehu roku, daňová povinnosť vydražiteľovi</w:t>
      </w:r>
    </w:p>
    <w:p w:rsidR="0006617B" w:rsidRDefault="0006617B" w:rsidP="00BD2B98">
      <w:pPr>
        <w:jc w:val="both"/>
      </w:pPr>
      <w:r>
        <w:t xml:space="preserve">    vzniká prvým dňom mesiaca nasledujúceho po dni, v ktorom sa vydražiteľ stav vlastníkom </w:t>
      </w:r>
    </w:p>
    <w:p w:rsidR="0006617B" w:rsidRDefault="0006617B" w:rsidP="00BD2B98">
      <w:pPr>
        <w:jc w:val="both"/>
      </w:pPr>
      <w:r>
        <w:t xml:space="preserve">    nehnuteľnosti na základe zápisnice o vykonaní dražby alebo notárskeho overenia priebehu</w:t>
      </w:r>
    </w:p>
    <w:p w:rsidR="0006617B" w:rsidRDefault="0006617B" w:rsidP="00BD2B98">
      <w:pPr>
        <w:jc w:val="both"/>
      </w:pPr>
      <w:r>
        <w:t xml:space="preserve">    dražby.</w:t>
      </w:r>
    </w:p>
    <w:p w:rsidR="00794155" w:rsidRDefault="00794155" w:rsidP="00BD2B98">
      <w:pPr>
        <w:jc w:val="both"/>
        <w:rPr>
          <w:b/>
        </w:rPr>
      </w:pPr>
    </w:p>
    <w:p w:rsidR="00794155" w:rsidRDefault="00794155" w:rsidP="008852E6">
      <w:pPr>
        <w:rPr>
          <w:b/>
        </w:rPr>
      </w:pPr>
    </w:p>
    <w:p w:rsidR="00D93AAE" w:rsidRDefault="00D93AAE" w:rsidP="008852E6">
      <w:pPr>
        <w:rPr>
          <w:b/>
        </w:rPr>
      </w:pPr>
    </w:p>
    <w:p w:rsidR="00D93AAE" w:rsidRDefault="00D93AAE" w:rsidP="008852E6">
      <w:pPr>
        <w:rPr>
          <w:b/>
        </w:rPr>
      </w:pPr>
    </w:p>
    <w:p w:rsidR="00D93AAE" w:rsidRDefault="00D93AAE" w:rsidP="008852E6">
      <w:pPr>
        <w:rPr>
          <w:b/>
        </w:rPr>
      </w:pPr>
    </w:p>
    <w:p w:rsidR="00556CC7" w:rsidRDefault="00556CC7" w:rsidP="008852E6">
      <w:pPr>
        <w:rPr>
          <w:b/>
        </w:rPr>
      </w:pPr>
    </w:p>
    <w:p w:rsidR="00556CC7" w:rsidRDefault="00556CC7" w:rsidP="008852E6">
      <w:pPr>
        <w:rPr>
          <w:b/>
        </w:rPr>
      </w:pPr>
      <w:bookmarkStart w:id="0" w:name="_GoBack"/>
      <w:bookmarkEnd w:id="0"/>
    </w:p>
    <w:p w:rsidR="008852E6" w:rsidRPr="008852E6" w:rsidRDefault="008852E6" w:rsidP="008852E6">
      <w:pPr>
        <w:jc w:val="center"/>
      </w:pPr>
      <w:r>
        <w:lastRenderedPageBreak/>
        <w:t>- 2 -</w:t>
      </w:r>
    </w:p>
    <w:p w:rsidR="008852E6" w:rsidRDefault="008852E6" w:rsidP="008852E6">
      <w:pPr>
        <w:rPr>
          <w:b/>
        </w:rPr>
      </w:pPr>
    </w:p>
    <w:p w:rsidR="002A5CEC" w:rsidRDefault="008852E6" w:rsidP="002A5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DAŇ Z POZEMKOV</w:t>
      </w:r>
    </w:p>
    <w:p w:rsidR="008852E6" w:rsidRPr="008852E6" w:rsidRDefault="008852E6" w:rsidP="002A5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2A5CEC" w:rsidRDefault="002A5CEC" w:rsidP="002A5CEC">
      <w:pPr>
        <w:jc w:val="both"/>
        <w:rPr>
          <w:b/>
        </w:rPr>
      </w:pPr>
    </w:p>
    <w:p w:rsidR="00794155" w:rsidRDefault="008852E6" w:rsidP="00BD2B98">
      <w:pPr>
        <w:jc w:val="both"/>
        <w:rPr>
          <w:b/>
          <w:i/>
        </w:rPr>
      </w:pPr>
      <w:r>
        <w:t xml:space="preserve">1. Základom dane z pozemkov pre pozemku druhu </w:t>
      </w:r>
      <w:r>
        <w:rPr>
          <w:b/>
          <w:i/>
        </w:rPr>
        <w:t>orná pôda, chmeľnice, vinice, ovocné</w:t>
      </w:r>
    </w:p>
    <w:p w:rsidR="008852E6" w:rsidRDefault="008852E6" w:rsidP="00BD2B98">
      <w:pPr>
        <w:jc w:val="both"/>
        <w:rPr>
          <w:b/>
        </w:rPr>
      </w:pPr>
      <w:r>
        <w:rPr>
          <w:b/>
          <w:i/>
        </w:rPr>
        <w:t xml:space="preserve">    sady a trvalé trávne porasty </w:t>
      </w:r>
      <w:r>
        <w:rPr>
          <w:b/>
        </w:rPr>
        <w:t xml:space="preserve">je hodnota pozemku bez porastov určená vynásobením </w:t>
      </w:r>
      <w:proofErr w:type="spellStart"/>
      <w:r>
        <w:rPr>
          <w:b/>
        </w:rPr>
        <w:t>vý</w:t>
      </w:r>
      <w:proofErr w:type="spellEnd"/>
      <w:r>
        <w:rPr>
          <w:b/>
        </w:rPr>
        <w:t>-</w:t>
      </w:r>
    </w:p>
    <w:p w:rsidR="008852E6" w:rsidRPr="008852E6" w:rsidRDefault="008852E6" w:rsidP="008852E6">
      <w:pPr>
        <w:jc w:val="both"/>
        <w:rPr>
          <w:vertAlign w:val="superscript"/>
        </w:rPr>
      </w:pPr>
      <w:r>
        <w:rPr>
          <w:b/>
        </w:rPr>
        <w:t xml:space="preserve">    </w:t>
      </w:r>
      <w:proofErr w:type="spellStart"/>
      <w:r>
        <w:rPr>
          <w:b/>
        </w:rPr>
        <w:t>mery</w:t>
      </w:r>
      <w:proofErr w:type="spellEnd"/>
      <w:r>
        <w:rPr>
          <w:b/>
        </w:rPr>
        <w:t xml:space="preserve"> pozemkov v m</w:t>
      </w:r>
      <w:r>
        <w:rPr>
          <w:b/>
          <w:vertAlign w:val="superscript"/>
        </w:rPr>
        <w:t>2</w:t>
      </w:r>
      <w:r>
        <w:rPr>
          <w:b/>
        </w:rPr>
        <w:t xml:space="preserve"> a hodnoty pôdy za 1 m</w:t>
      </w:r>
      <w:r>
        <w:rPr>
          <w:b/>
          <w:vertAlign w:val="superscript"/>
        </w:rPr>
        <w:t>2</w:t>
      </w:r>
      <w:r>
        <w:rPr>
          <w:b/>
        </w:rPr>
        <w:t xml:space="preserve">, </w:t>
      </w:r>
      <w:r w:rsidRPr="008852E6">
        <w:t xml:space="preserve">uvedenej </w:t>
      </w:r>
      <w:r>
        <w:t xml:space="preserve">v osobitnom predpise </w:t>
      </w:r>
      <w:r>
        <w:rPr>
          <w:vertAlign w:val="superscript"/>
        </w:rPr>
        <w:t>*3/</w:t>
      </w:r>
    </w:p>
    <w:p w:rsidR="008852E6" w:rsidRDefault="008852E6" w:rsidP="00BD2B98">
      <w:pPr>
        <w:jc w:val="both"/>
      </w:pPr>
    </w:p>
    <w:p w:rsidR="008852E6" w:rsidRPr="008852E6" w:rsidRDefault="008852E6" w:rsidP="00BD2B98">
      <w:pPr>
        <w:jc w:val="both"/>
        <w:rPr>
          <w:b/>
          <w:i/>
        </w:rPr>
      </w:pPr>
      <w:r>
        <w:t xml:space="preserve">2. Základom dane z pozemkov </w:t>
      </w:r>
      <w:r w:rsidRPr="008852E6">
        <w:rPr>
          <w:b/>
          <w:i/>
        </w:rPr>
        <w:t>pre lesné pozemky, na ktorých sú hospodárske lesy, rybníky</w:t>
      </w:r>
    </w:p>
    <w:p w:rsidR="008852E6" w:rsidRDefault="008852E6" w:rsidP="00BD2B98">
      <w:pPr>
        <w:jc w:val="both"/>
        <w:rPr>
          <w:b/>
        </w:rPr>
      </w:pPr>
      <w:r w:rsidRPr="008852E6">
        <w:rPr>
          <w:b/>
          <w:i/>
        </w:rPr>
        <w:t xml:space="preserve">    s chovom rýb a ostatné hospodársky využívané vodné plochy</w:t>
      </w:r>
      <w:r>
        <w:t xml:space="preserve"> </w:t>
      </w:r>
      <w:r>
        <w:rPr>
          <w:b/>
        </w:rPr>
        <w:t xml:space="preserve">je hodnota pozemku bez </w:t>
      </w:r>
    </w:p>
    <w:p w:rsidR="008852E6" w:rsidRDefault="008852E6" w:rsidP="00BD2B98">
      <w:pPr>
        <w:jc w:val="both"/>
        <w:rPr>
          <w:b/>
          <w:vertAlign w:val="superscript"/>
        </w:rPr>
      </w:pPr>
      <w:r>
        <w:rPr>
          <w:b/>
        </w:rPr>
        <w:t xml:space="preserve">    porastov určená vynásobením výmery pozemkov v m</w:t>
      </w:r>
      <w:r>
        <w:rPr>
          <w:b/>
          <w:vertAlign w:val="superscript"/>
        </w:rPr>
        <w:t>2</w:t>
      </w:r>
      <w:r>
        <w:rPr>
          <w:b/>
        </w:rPr>
        <w:t xml:space="preserve"> a hodnoty pozemku za 1 m</w:t>
      </w:r>
      <w:r>
        <w:rPr>
          <w:b/>
          <w:vertAlign w:val="superscript"/>
        </w:rPr>
        <w:t>2</w:t>
      </w:r>
    </w:p>
    <w:p w:rsidR="008852E6" w:rsidRDefault="008852E6" w:rsidP="00BD2B98">
      <w:pPr>
        <w:jc w:val="both"/>
      </w:pPr>
      <w:r>
        <w:t xml:space="preserve">    podľa </w:t>
      </w:r>
      <w:r w:rsidR="009A7C29">
        <w:t xml:space="preserve">osobitných predpisov </w:t>
      </w:r>
      <w:r w:rsidR="009A7C29">
        <w:rPr>
          <w:vertAlign w:val="superscript"/>
        </w:rPr>
        <w:t>*4/</w:t>
      </w:r>
      <w:r w:rsidR="009A7C29">
        <w:t>.</w:t>
      </w:r>
    </w:p>
    <w:p w:rsidR="009A7C29" w:rsidRDefault="009A7C29" w:rsidP="00BD2B98">
      <w:pPr>
        <w:jc w:val="both"/>
      </w:pPr>
    </w:p>
    <w:p w:rsidR="009A7C29" w:rsidRDefault="009A7C29" w:rsidP="00BD2B98">
      <w:pPr>
        <w:jc w:val="both"/>
        <w:rPr>
          <w:b/>
          <w:i/>
        </w:rPr>
      </w:pPr>
      <w:r>
        <w:t xml:space="preserve">3. Základom dane z pozemkov pre druh: </w:t>
      </w:r>
      <w:r>
        <w:rPr>
          <w:b/>
          <w:i/>
        </w:rPr>
        <w:t>záhrady, zastavené plochy a nádvoria, stavebné po-</w:t>
      </w:r>
    </w:p>
    <w:p w:rsidR="009A7C29" w:rsidRDefault="009A7C29" w:rsidP="00BD2B98">
      <w:pPr>
        <w:jc w:val="both"/>
        <w:rPr>
          <w:b/>
        </w:rPr>
      </w:pPr>
      <w:r>
        <w:rPr>
          <w:b/>
          <w:i/>
        </w:rPr>
        <w:t xml:space="preserve">    </w:t>
      </w:r>
      <w:proofErr w:type="spellStart"/>
      <w:r>
        <w:rPr>
          <w:b/>
          <w:i/>
        </w:rPr>
        <w:t>zemky</w:t>
      </w:r>
      <w:proofErr w:type="spellEnd"/>
      <w:r>
        <w:rPr>
          <w:b/>
          <w:i/>
        </w:rPr>
        <w:t xml:space="preserve"> a ostatné plochy </w:t>
      </w:r>
      <w:r>
        <w:rPr>
          <w:b/>
        </w:rPr>
        <w:t xml:space="preserve">je hodnota pozemku určená vynásobením výmery pozemkov </w:t>
      </w:r>
    </w:p>
    <w:p w:rsidR="009A7C29" w:rsidRDefault="009A7C29" w:rsidP="00BD2B98">
      <w:pPr>
        <w:jc w:val="both"/>
      </w:pPr>
      <w:r>
        <w:rPr>
          <w:b/>
        </w:rPr>
        <w:t xml:space="preserve">    v m</w:t>
      </w:r>
      <w:r>
        <w:rPr>
          <w:b/>
          <w:vertAlign w:val="superscript"/>
        </w:rPr>
        <w:t>2</w:t>
      </w:r>
      <w:r>
        <w:rPr>
          <w:b/>
        </w:rPr>
        <w:t xml:space="preserve"> a hodnoty pôdy za 1 m</w:t>
      </w:r>
      <w:r>
        <w:rPr>
          <w:b/>
          <w:vertAlign w:val="superscript"/>
        </w:rPr>
        <w:t>2</w:t>
      </w:r>
      <w:r>
        <w:rPr>
          <w:b/>
        </w:rPr>
        <w:t xml:space="preserve"> a hodnoty pozemku zistenej za 1 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uvedenej v osobitnom</w:t>
      </w:r>
    </w:p>
    <w:p w:rsidR="009A7C29" w:rsidRDefault="009A7C29" w:rsidP="00BD2B98">
      <w:pPr>
        <w:jc w:val="both"/>
      </w:pPr>
      <w:r>
        <w:t xml:space="preserve">    predpise </w:t>
      </w:r>
      <w:r>
        <w:rPr>
          <w:vertAlign w:val="superscript"/>
        </w:rPr>
        <w:t>*5/</w:t>
      </w:r>
      <w:r>
        <w:t>.</w:t>
      </w:r>
    </w:p>
    <w:p w:rsidR="009A7C29" w:rsidRDefault="009A7C29" w:rsidP="00BD2B98">
      <w:pPr>
        <w:jc w:val="both"/>
      </w:pPr>
    </w:p>
    <w:p w:rsidR="009A7C29" w:rsidRDefault="009A7C29" w:rsidP="00BD2B98">
      <w:pPr>
        <w:jc w:val="both"/>
        <w:rPr>
          <w:b/>
        </w:rPr>
      </w:pPr>
      <w:r>
        <w:t xml:space="preserve">4. Základom dane z pozemkov </w:t>
      </w:r>
      <w:r w:rsidRPr="009A7C29">
        <w:rPr>
          <w:b/>
          <w:i/>
        </w:rPr>
        <w:t>pre pozemky, na ktorých sa nachádza transformačná sta-</w:t>
      </w:r>
    </w:p>
    <w:p w:rsidR="009A7C29" w:rsidRDefault="009A7C29" w:rsidP="009A7C29">
      <w:pPr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9A7C29">
        <w:rPr>
          <w:b/>
          <w:i/>
        </w:rPr>
        <w:t>nica</w:t>
      </w:r>
      <w:proofErr w:type="spellEnd"/>
      <w:r>
        <w:t xml:space="preserve"> alebo </w:t>
      </w:r>
      <w:r w:rsidRPr="009A7C29">
        <w:rPr>
          <w:b/>
          <w:i/>
        </w:rPr>
        <w:t>predajný stánok</w:t>
      </w:r>
      <w:r>
        <w:t xml:space="preserve">, slúžiaci k predajú tovaru a poskytovaniu služieb, </w:t>
      </w:r>
      <w:r w:rsidRPr="009A7C29">
        <w:rPr>
          <w:b/>
        </w:rPr>
        <w:t xml:space="preserve">je hodnota </w:t>
      </w:r>
    </w:p>
    <w:p w:rsidR="009A7C29" w:rsidRDefault="009A7C29" w:rsidP="009A7C29">
      <w:pPr>
        <w:jc w:val="both"/>
        <w:rPr>
          <w:b/>
        </w:rPr>
      </w:pPr>
      <w:r>
        <w:rPr>
          <w:b/>
        </w:rPr>
        <w:t xml:space="preserve">    pozemku </w:t>
      </w:r>
      <w:r w:rsidRPr="009A7C29">
        <w:rPr>
          <w:b/>
        </w:rPr>
        <w:t>určená vynásobením skutočnej výmery transformačnej stanice alebo pre</w:t>
      </w:r>
      <w:r>
        <w:rPr>
          <w:b/>
        </w:rPr>
        <w:t>-</w:t>
      </w:r>
    </w:p>
    <w:p w:rsidR="009A7C29" w:rsidRPr="009A7C29" w:rsidRDefault="009A7C29" w:rsidP="009A7C29">
      <w:pPr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9A7C29">
        <w:rPr>
          <w:b/>
        </w:rPr>
        <w:t>dajného</w:t>
      </w:r>
      <w:proofErr w:type="spellEnd"/>
      <w:r w:rsidRPr="009A7C29">
        <w:rPr>
          <w:b/>
        </w:rPr>
        <w:t xml:space="preserve"> stánku v m</w:t>
      </w:r>
      <w:r w:rsidRPr="009A7C29">
        <w:rPr>
          <w:b/>
          <w:vertAlign w:val="superscript"/>
        </w:rPr>
        <w:t>2</w:t>
      </w:r>
      <w:r>
        <w:rPr>
          <w:b/>
        </w:rPr>
        <w:t xml:space="preserve"> </w:t>
      </w:r>
      <w:r w:rsidRPr="009A7C29">
        <w:rPr>
          <w:b/>
        </w:rPr>
        <w:t>a hodnoty pozemku za 1 m</w:t>
      </w:r>
      <w:r w:rsidRPr="009A7C29">
        <w:rPr>
          <w:b/>
          <w:vertAlign w:val="superscript"/>
        </w:rPr>
        <w:t>2</w:t>
      </w:r>
      <w:r w:rsidRPr="009A7C29">
        <w:rPr>
          <w:b/>
        </w:rPr>
        <w:t xml:space="preserve"> pre stavebné pozemky.</w:t>
      </w:r>
    </w:p>
    <w:p w:rsidR="00794155" w:rsidRDefault="00794155" w:rsidP="00BD2B98">
      <w:pPr>
        <w:jc w:val="both"/>
        <w:rPr>
          <w:b/>
        </w:rPr>
      </w:pPr>
    </w:p>
    <w:p w:rsidR="00794155" w:rsidRDefault="00794155" w:rsidP="00BD2B98">
      <w:pPr>
        <w:jc w:val="both"/>
        <w:rPr>
          <w:b/>
        </w:rPr>
      </w:pPr>
    </w:p>
    <w:p w:rsidR="00794155" w:rsidRDefault="009A7C29" w:rsidP="009A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HODNOTY POZEMKOV</w:t>
      </w:r>
    </w:p>
    <w:p w:rsidR="009A7C29" w:rsidRDefault="009A7C29" w:rsidP="009A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9A7C29" w:rsidRDefault="009A7C29" w:rsidP="009A7C29">
      <w:pPr>
        <w:jc w:val="center"/>
        <w:rPr>
          <w:b/>
          <w:sz w:val="28"/>
          <w:szCs w:val="28"/>
        </w:rPr>
      </w:pPr>
    </w:p>
    <w:p w:rsidR="009A7C29" w:rsidRDefault="009A7C29" w:rsidP="009A7C29">
      <w:pPr>
        <w:jc w:val="both"/>
      </w:pPr>
      <w:r>
        <w:t xml:space="preserve">      Správca dane ustanovuje na území obce hodnotu pozemku, ktorou sa pri výpočte základu</w:t>
      </w:r>
    </w:p>
    <w:p w:rsidR="009A7C29" w:rsidRDefault="009A7C29" w:rsidP="009A7C29">
      <w:pPr>
        <w:jc w:val="both"/>
      </w:pPr>
      <w:r>
        <w:t>dane z pozemkov vynásobí výmera pozemku v m</w:t>
      </w:r>
      <w:r>
        <w:rPr>
          <w:vertAlign w:val="superscript"/>
        </w:rPr>
        <w:t>2</w:t>
      </w:r>
      <w:r>
        <w:t xml:space="preserve"> takto:</w:t>
      </w:r>
    </w:p>
    <w:p w:rsidR="009A7C29" w:rsidRDefault="009A7C29" w:rsidP="009A7C29">
      <w:pPr>
        <w:pStyle w:val="Odsekzoznamu"/>
        <w:numPr>
          <w:ilvl w:val="0"/>
          <w:numId w:val="6"/>
        </w:numPr>
        <w:jc w:val="both"/>
        <w:rPr>
          <w:b/>
        </w:rPr>
      </w:pPr>
      <w:r w:rsidRPr="009A7C29">
        <w:rPr>
          <w:b/>
        </w:rPr>
        <w:t>Katastrálne územie Dolný Lieskov:</w:t>
      </w:r>
    </w:p>
    <w:p w:rsidR="009A7C29" w:rsidRDefault="009A7C29" w:rsidP="009A7C29">
      <w:pPr>
        <w:pStyle w:val="Odsekzoznamu"/>
        <w:ind w:left="360"/>
        <w:jc w:val="both"/>
      </w:pPr>
      <w:r>
        <w:t>a/ 0,3711 €/m</w:t>
      </w:r>
      <w:r>
        <w:rPr>
          <w:vertAlign w:val="superscript"/>
        </w:rPr>
        <w:t xml:space="preserve">2 </w:t>
      </w:r>
      <w:r>
        <w:t>- orná pôda, vinice, ovocné sady</w:t>
      </w:r>
    </w:p>
    <w:p w:rsidR="009A7C29" w:rsidRDefault="009A7C29" w:rsidP="009A7C29">
      <w:pPr>
        <w:pStyle w:val="Odsekzoznamu"/>
        <w:ind w:left="360"/>
        <w:jc w:val="both"/>
      </w:pPr>
      <w:r>
        <w:t>b/ 0,0328 €/m</w:t>
      </w:r>
      <w:r>
        <w:rPr>
          <w:vertAlign w:val="superscript"/>
        </w:rPr>
        <w:t>2</w:t>
      </w:r>
      <w:r>
        <w:t xml:space="preserve"> – trvalé trávne porasty</w:t>
      </w:r>
    </w:p>
    <w:p w:rsidR="009A7C29" w:rsidRDefault="009A7C29" w:rsidP="009A7C29">
      <w:pPr>
        <w:pStyle w:val="Odsekzoznamu"/>
        <w:ind w:left="360"/>
        <w:jc w:val="both"/>
      </w:pPr>
      <w:r>
        <w:t>c/ 0,0328 €</w:t>
      </w:r>
      <w:r w:rsidR="009519C1">
        <w:t>/m</w:t>
      </w:r>
      <w:r w:rsidR="009519C1">
        <w:rPr>
          <w:vertAlign w:val="superscript"/>
        </w:rPr>
        <w:t>2</w:t>
      </w:r>
      <w:r w:rsidR="009519C1">
        <w:t xml:space="preserve"> – lesné pozemky, na ktorých sú hospodárske lesy, rybníky s chovom rýb a</w:t>
      </w:r>
    </w:p>
    <w:p w:rsidR="009519C1" w:rsidRDefault="009519C1" w:rsidP="009A7C29">
      <w:pPr>
        <w:pStyle w:val="Odsekzoznamu"/>
        <w:ind w:left="360"/>
        <w:jc w:val="both"/>
      </w:pPr>
      <w:r>
        <w:t xml:space="preserve">                            ostatné hospodársky využívané vodné plochy</w:t>
      </w:r>
    </w:p>
    <w:p w:rsidR="009519C1" w:rsidRDefault="009519C1" w:rsidP="009A7C29">
      <w:pPr>
        <w:pStyle w:val="Odsekzoznamu"/>
        <w:ind w:left="360"/>
        <w:jc w:val="both"/>
      </w:pPr>
    </w:p>
    <w:p w:rsidR="009519C1" w:rsidRDefault="009519C1" w:rsidP="009519C1">
      <w:pPr>
        <w:pStyle w:val="Odsekzoznamu"/>
        <w:numPr>
          <w:ilvl w:val="0"/>
          <w:numId w:val="6"/>
        </w:numPr>
        <w:jc w:val="both"/>
        <w:rPr>
          <w:b/>
        </w:rPr>
      </w:pPr>
      <w:r w:rsidRPr="009519C1">
        <w:rPr>
          <w:b/>
        </w:rPr>
        <w:t>Katastrálne územie Tŕstie:</w:t>
      </w:r>
      <w:r w:rsidR="005B637A">
        <w:rPr>
          <w:b/>
        </w:rPr>
        <w:t>/</w:t>
      </w:r>
    </w:p>
    <w:p w:rsidR="009519C1" w:rsidRDefault="003258AA" w:rsidP="009519C1">
      <w:pPr>
        <w:pStyle w:val="Odsekzoznamu"/>
        <w:ind w:left="360"/>
        <w:jc w:val="both"/>
      </w:pPr>
      <w:r>
        <w:t>a/</w:t>
      </w:r>
      <w:r w:rsidR="009519C1">
        <w:t xml:space="preserve"> 0,3897 €/m</w:t>
      </w:r>
      <w:r w:rsidR="009519C1">
        <w:rPr>
          <w:vertAlign w:val="superscript"/>
        </w:rPr>
        <w:t>2</w:t>
      </w:r>
      <w:r w:rsidR="009519C1">
        <w:t xml:space="preserve"> – orná pôda, vinice, ovocné sady</w:t>
      </w:r>
    </w:p>
    <w:p w:rsidR="009519C1" w:rsidRDefault="003258AA" w:rsidP="009519C1">
      <w:pPr>
        <w:pStyle w:val="Odsekzoznamu"/>
        <w:ind w:left="360"/>
        <w:jc w:val="both"/>
      </w:pPr>
      <w:r>
        <w:t>b/</w:t>
      </w:r>
      <w:r w:rsidR="009519C1">
        <w:t xml:space="preserve"> 0,0292 €/m</w:t>
      </w:r>
      <w:r w:rsidR="009519C1">
        <w:rPr>
          <w:vertAlign w:val="superscript"/>
        </w:rPr>
        <w:t>2</w:t>
      </w:r>
      <w:r w:rsidR="009519C1">
        <w:t xml:space="preserve"> – trvalé trávne porasty</w:t>
      </w:r>
    </w:p>
    <w:p w:rsidR="003258AA" w:rsidRDefault="009519C1" w:rsidP="003258AA">
      <w:pPr>
        <w:pStyle w:val="Odsekzoznamu"/>
        <w:ind w:left="360"/>
        <w:jc w:val="both"/>
      </w:pPr>
      <w:r>
        <w:t>c</w:t>
      </w:r>
      <w:r w:rsidR="003258AA">
        <w:t>/ 0,0292 €/m</w:t>
      </w:r>
      <w:r w:rsidR="003258AA">
        <w:rPr>
          <w:vertAlign w:val="superscript"/>
        </w:rPr>
        <w:t>2</w:t>
      </w:r>
      <w:r w:rsidR="003258AA">
        <w:t xml:space="preserve"> – lesné pozemky, na ktorých sú hospodárske lesy, rybníky s chovom rýb a</w:t>
      </w:r>
    </w:p>
    <w:p w:rsidR="003258AA" w:rsidRDefault="003258AA" w:rsidP="003258AA">
      <w:pPr>
        <w:pStyle w:val="Odsekzoznamu"/>
        <w:ind w:left="360"/>
        <w:jc w:val="both"/>
      </w:pPr>
      <w:r>
        <w:t xml:space="preserve">                            ostatné hospodársky využívané vodné plochy</w:t>
      </w:r>
    </w:p>
    <w:p w:rsidR="003258AA" w:rsidRDefault="003258AA" w:rsidP="003258AA">
      <w:pPr>
        <w:pStyle w:val="Odsekzoznamu"/>
        <w:ind w:left="360"/>
        <w:jc w:val="both"/>
      </w:pPr>
    </w:p>
    <w:p w:rsidR="009519C1" w:rsidRDefault="003258AA" w:rsidP="003258AA">
      <w:pPr>
        <w:pStyle w:val="Odsekzoznamu"/>
        <w:numPr>
          <w:ilvl w:val="0"/>
          <w:numId w:val="6"/>
        </w:numPr>
        <w:jc w:val="both"/>
        <w:rPr>
          <w:b/>
        </w:rPr>
      </w:pPr>
      <w:r w:rsidRPr="003258AA">
        <w:rPr>
          <w:b/>
        </w:rPr>
        <w:t>Katastrálne územie Dolný Lieskov a Tŕstie (jednotná hodnota pozemkov):</w:t>
      </w:r>
    </w:p>
    <w:p w:rsidR="003258AA" w:rsidRDefault="003258AA" w:rsidP="003258AA">
      <w:pPr>
        <w:pStyle w:val="Odsekzoznamu"/>
        <w:ind w:left="360"/>
        <w:jc w:val="both"/>
      </w:pPr>
      <w:r>
        <w:t>a/ 1,32 €/m</w:t>
      </w:r>
      <w:r>
        <w:rPr>
          <w:vertAlign w:val="superscript"/>
        </w:rPr>
        <w:t xml:space="preserve">2 </w:t>
      </w:r>
      <w:r>
        <w:t>– záhrady, zastavané plochy a nádvoria, ostatné plochy</w:t>
      </w:r>
    </w:p>
    <w:p w:rsidR="003258AA" w:rsidRDefault="003258AA" w:rsidP="003258AA">
      <w:pPr>
        <w:pStyle w:val="Odsekzoznamu"/>
        <w:ind w:left="360"/>
        <w:jc w:val="both"/>
      </w:pPr>
      <w:r>
        <w:t>b/ 13,27 €/m</w:t>
      </w:r>
      <w:r>
        <w:rPr>
          <w:vertAlign w:val="superscript"/>
        </w:rPr>
        <w:t>2</w:t>
      </w:r>
      <w:r>
        <w:t xml:space="preserve"> – stavebné pozemky a pozemky na ktorých sa nachádza transformačná</w:t>
      </w:r>
    </w:p>
    <w:p w:rsidR="003258AA" w:rsidRDefault="003258AA" w:rsidP="003258AA">
      <w:pPr>
        <w:pStyle w:val="Odsekzoznamu"/>
        <w:ind w:left="360"/>
        <w:jc w:val="both"/>
      </w:pPr>
      <w:r>
        <w:t xml:space="preserve">                          stanica alebo predajný stánok slúžiaci k predaju tovaru alebo k </w:t>
      </w:r>
      <w:proofErr w:type="spellStart"/>
      <w:r>
        <w:t>poskyto</w:t>
      </w:r>
      <w:proofErr w:type="spellEnd"/>
      <w:r>
        <w:t>-</w:t>
      </w:r>
    </w:p>
    <w:p w:rsidR="00794155" w:rsidRDefault="003258AA" w:rsidP="00E07EA9">
      <w:pPr>
        <w:pStyle w:val="Odsekzoznamu"/>
        <w:ind w:left="360"/>
        <w:jc w:val="both"/>
      </w:pPr>
      <w:r>
        <w:t xml:space="preserve">                          </w:t>
      </w:r>
      <w:proofErr w:type="spellStart"/>
      <w:r>
        <w:t>vaniu</w:t>
      </w:r>
      <w:proofErr w:type="spellEnd"/>
      <w:r>
        <w:t xml:space="preserve"> služieb.</w:t>
      </w:r>
    </w:p>
    <w:p w:rsidR="00D93AAE" w:rsidRDefault="00D93AAE" w:rsidP="00E07EA9">
      <w:pPr>
        <w:pStyle w:val="Odsekzoznamu"/>
        <w:ind w:left="360"/>
        <w:jc w:val="both"/>
      </w:pPr>
    </w:p>
    <w:p w:rsidR="00D93AAE" w:rsidRDefault="00D93AAE" w:rsidP="00E07EA9">
      <w:pPr>
        <w:pStyle w:val="Odsekzoznamu"/>
        <w:ind w:left="360"/>
        <w:jc w:val="both"/>
      </w:pPr>
    </w:p>
    <w:p w:rsidR="003258AA" w:rsidRDefault="003258AA" w:rsidP="00EA0A9A">
      <w:pPr>
        <w:jc w:val="center"/>
      </w:pPr>
      <w:r>
        <w:lastRenderedPageBreak/>
        <w:t xml:space="preserve">- 3 </w:t>
      </w:r>
      <w:r w:rsidR="00E07EA9">
        <w:t>-</w:t>
      </w:r>
    </w:p>
    <w:p w:rsidR="00EA0A9A" w:rsidRPr="00EA0A9A" w:rsidRDefault="00EA0A9A" w:rsidP="00EA0A9A">
      <w:pPr>
        <w:jc w:val="center"/>
      </w:pPr>
    </w:p>
    <w:p w:rsidR="003258AA" w:rsidRDefault="003258AA" w:rsidP="00325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SADZBA DANE</w:t>
      </w:r>
    </w:p>
    <w:p w:rsidR="003258AA" w:rsidRDefault="003258AA" w:rsidP="00325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:rsidR="003258AA" w:rsidRDefault="003258AA" w:rsidP="003258AA">
      <w:pPr>
        <w:jc w:val="center"/>
        <w:rPr>
          <w:b/>
          <w:sz w:val="28"/>
          <w:szCs w:val="28"/>
        </w:rPr>
      </w:pPr>
    </w:p>
    <w:p w:rsidR="003258AA" w:rsidRDefault="00212B11" w:rsidP="00212B11">
      <w:pPr>
        <w:jc w:val="both"/>
      </w:pPr>
      <w:r>
        <w:t>1. Správca dane určuje na území obce ročnú sadzbu dane z pozemkov uvedených v § 6 ods. 1</w:t>
      </w:r>
    </w:p>
    <w:p w:rsidR="00212B11" w:rsidRDefault="00212B11" w:rsidP="00212B11">
      <w:pPr>
        <w:jc w:val="both"/>
      </w:pPr>
      <w:r>
        <w:t xml:space="preserve">    písm. a), a to </w:t>
      </w:r>
      <w:r w:rsidRPr="00212B11">
        <w:rPr>
          <w:b/>
        </w:rPr>
        <w:t>orná pôda, chmeľnice, vinice, ovocné sady, trvalé trávne porasty</w:t>
      </w:r>
      <w:r>
        <w:t xml:space="preserve"> - vo výške </w:t>
      </w:r>
    </w:p>
    <w:p w:rsidR="00212B11" w:rsidRDefault="00212B11" w:rsidP="00212B11">
      <w:pPr>
        <w:jc w:val="both"/>
        <w:rPr>
          <w:b/>
        </w:rPr>
      </w:pPr>
      <w:r>
        <w:t xml:space="preserve">    </w:t>
      </w:r>
      <w:r w:rsidRPr="00212B11">
        <w:rPr>
          <w:b/>
        </w:rPr>
        <w:t>0,7</w:t>
      </w:r>
      <w:r w:rsidR="00C07F48">
        <w:rPr>
          <w:b/>
        </w:rPr>
        <w:t>9</w:t>
      </w:r>
      <w:r w:rsidRPr="00212B11">
        <w:rPr>
          <w:b/>
        </w:rPr>
        <w:t xml:space="preserve"> %</w:t>
      </w:r>
      <w:r>
        <w:rPr>
          <w:b/>
        </w:rPr>
        <w:t>.</w:t>
      </w:r>
    </w:p>
    <w:p w:rsidR="00212B11" w:rsidRDefault="00212B11" w:rsidP="00212B11">
      <w:pPr>
        <w:jc w:val="both"/>
        <w:rPr>
          <w:b/>
        </w:rPr>
      </w:pPr>
    </w:p>
    <w:p w:rsidR="00212B11" w:rsidRDefault="00212B11" w:rsidP="00212B11">
      <w:pPr>
        <w:jc w:val="both"/>
      </w:pPr>
      <w:r>
        <w:t>2. Správca dane určuje na území obce ročnú sadzbu dane z pozemkov uvedených v § 6 ods. 1</w:t>
      </w:r>
    </w:p>
    <w:p w:rsidR="00212B11" w:rsidRDefault="00212B11" w:rsidP="00212B11">
      <w:pPr>
        <w:jc w:val="both"/>
        <w:rPr>
          <w:b/>
        </w:rPr>
      </w:pPr>
      <w:r>
        <w:t xml:space="preserve">    písm. b, c, e,  a to </w:t>
      </w:r>
      <w:r>
        <w:rPr>
          <w:b/>
        </w:rPr>
        <w:t>záhrady, zastavené plochy a nádvoria, ostatné plochy a stavebné po-</w:t>
      </w:r>
    </w:p>
    <w:p w:rsidR="00212B11" w:rsidRDefault="00212B11" w:rsidP="00212B11">
      <w:pPr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zemky</w:t>
      </w:r>
      <w:proofErr w:type="spellEnd"/>
      <w:r>
        <w:t xml:space="preserve"> - vo výške  </w:t>
      </w:r>
      <w:r>
        <w:rPr>
          <w:b/>
        </w:rPr>
        <w:t>0,</w:t>
      </w:r>
      <w:r w:rsidR="00C07F48">
        <w:rPr>
          <w:b/>
        </w:rPr>
        <w:t>69</w:t>
      </w:r>
      <w:r w:rsidRPr="00212B11">
        <w:rPr>
          <w:b/>
        </w:rPr>
        <w:t xml:space="preserve"> %</w:t>
      </w:r>
      <w:r>
        <w:rPr>
          <w:b/>
        </w:rPr>
        <w:t>.</w:t>
      </w:r>
    </w:p>
    <w:p w:rsidR="00992C43" w:rsidRDefault="00992C43" w:rsidP="00212B11">
      <w:pPr>
        <w:jc w:val="both"/>
        <w:rPr>
          <w:b/>
        </w:rPr>
      </w:pPr>
    </w:p>
    <w:p w:rsidR="00992C43" w:rsidRDefault="00992C43" w:rsidP="00992C43">
      <w:pPr>
        <w:jc w:val="both"/>
      </w:pPr>
      <w:r>
        <w:t>3. Správca dane určuje na území obce ročnú sadzbu dane z pozemkov uvedených v § 6 ods. 1</w:t>
      </w:r>
    </w:p>
    <w:p w:rsidR="00992C43" w:rsidRDefault="00992C43" w:rsidP="00992C43">
      <w:pPr>
        <w:jc w:val="both"/>
        <w:rPr>
          <w:b/>
        </w:rPr>
      </w:pPr>
      <w:r>
        <w:t xml:space="preserve">    písm. d), a to </w:t>
      </w:r>
      <w:r>
        <w:rPr>
          <w:b/>
        </w:rPr>
        <w:t>lesné pozemky, na ktorých sú hospodárske lesy, rybníky s chovom rýb a</w:t>
      </w:r>
    </w:p>
    <w:p w:rsidR="00992C43" w:rsidRDefault="00992C43" w:rsidP="00992C43">
      <w:pPr>
        <w:jc w:val="both"/>
        <w:rPr>
          <w:b/>
        </w:rPr>
      </w:pPr>
      <w:r>
        <w:rPr>
          <w:b/>
        </w:rPr>
        <w:t xml:space="preserve">    ostatné hospodársky využívané vodné plochy</w:t>
      </w:r>
      <w:r>
        <w:t xml:space="preserve"> - vo výške  </w:t>
      </w:r>
      <w:r w:rsidRPr="00992C43">
        <w:rPr>
          <w:b/>
        </w:rPr>
        <w:t>2,1</w:t>
      </w:r>
      <w:r w:rsidR="00C07F48">
        <w:rPr>
          <w:b/>
        </w:rPr>
        <w:t>4</w:t>
      </w:r>
      <w:r w:rsidRPr="00212B11">
        <w:rPr>
          <w:b/>
        </w:rPr>
        <w:t xml:space="preserve"> %</w:t>
      </w:r>
      <w:r>
        <w:rPr>
          <w:b/>
        </w:rPr>
        <w:t>.</w:t>
      </w:r>
    </w:p>
    <w:p w:rsidR="00992C43" w:rsidRDefault="00992C43" w:rsidP="00992C43">
      <w:pPr>
        <w:jc w:val="both"/>
        <w:rPr>
          <w:b/>
        </w:rPr>
      </w:pPr>
    </w:p>
    <w:p w:rsidR="00992C43" w:rsidRDefault="00992C43" w:rsidP="00992C43">
      <w:pPr>
        <w:jc w:val="both"/>
      </w:pPr>
      <w:r>
        <w:t xml:space="preserve">4. Správca dane určuje na území obce ročnú sadzbu dane z pozemkov, na ktorých </w:t>
      </w:r>
      <w:r w:rsidRPr="00992C43">
        <w:rPr>
          <w:b/>
        </w:rPr>
        <w:t>sa nachádza</w:t>
      </w:r>
      <w:r>
        <w:t xml:space="preserve"> </w:t>
      </w:r>
    </w:p>
    <w:p w:rsidR="00992C43" w:rsidRDefault="00992C43" w:rsidP="00992C43">
      <w:pPr>
        <w:jc w:val="both"/>
      </w:pPr>
      <w:r>
        <w:t xml:space="preserve">    </w:t>
      </w:r>
      <w:r w:rsidRPr="00992C43">
        <w:rPr>
          <w:b/>
        </w:rPr>
        <w:t>transformačná stanica alebo predajný stánok</w:t>
      </w:r>
      <w:r>
        <w:t xml:space="preserve">, slúžiaci k predaju tovaru alebo </w:t>
      </w:r>
      <w:proofErr w:type="spellStart"/>
      <w:r>
        <w:t>poskyto</w:t>
      </w:r>
      <w:proofErr w:type="spellEnd"/>
      <w:r>
        <w:t>-</w:t>
      </w:r>
    </w:p>
    <w:p w:rsidR="00992C43" w:rsidRDefault="00992C43" w:rsidP="00992C43">
      <w:pPr>
        <w:jc w:val="both"/>
        <w:rPr>
          <w:b/>
        </w:rPr>
      </w:pPr>
      <w:r>
        <w:t xml:space="preserve">    </w:t>
      </w:r>
      <w:proofErr w:type="spellStart"/>
      <w:r>
        <w:t>vaniu</w:t>
      </w:r>
      <w:proofErr w:type="spellEnd"/>
      <w:r>
        <w:t xml:space="preserve"> služieb - vo výške  </w:t>
      </w:r>
      <w:r w:rsidRPr="00212B11">
        <w:rPr>
          <w:b/>
        </w:rPr>
        <w:t>0,75 %</w:t>
      </w:r>
      <w:r>
        <w:rPr>
          <w:b/>
        </w:rPr>
        <w:t>.</w:t>
      </w:r>
    </w:p>
    <w:p w:rsidR="00992C43" w:rsidRDefault="00992C43" w:rsidP="00992C43">
      <w:pPr>
        <w:jc w:val="both"/>
        <w:rPr>
          <w:b/>
        </w:rPr>
      </w:pPr>
    </w:p>
    <w:p w:rsidR="00992C43" w:rsidRPr="00992C43" w:rsidRDefault="00992C43" w:rsidP="00992C43">
      <w:pPr>
        <w:jc w:val="both"/>
      </w:pPr>
    </w:p>
    <w:p w:rsidR="00992C43" w:rsidRDefault="00992C43" w:rsidP="0099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VÝPOČET DANE</w:t>
      </w:r>
    </w:p>
    <w:p w:rsidR="00992C43" w:rsidRDefault="00992C43" w:rsidP="0099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992C43" w:rsidRDefault="00992C43" w:rsidP="00992C43">
      <w:pPr>
        <w:jc w:val="center"/>
        <w:rPr>
          <w:b/>
          <w:sz w:val="28"/>
          <w:szCs w:val="28"/>
        </w:rPr>
      </w:pPr>
    </w:p>
    <w:p w:rsidR="00992C43" w:rsidRDefault="00992C43" w:rsidP="00992C43">
      <w:pPr>
        <w:jc w:val="both"/>
        <w:rPr>
          <w:b/>
        </w:rPr>
      </w:pPr>
      <w:r>
        <w:t xml:space="preserve">      Daň z pozemkov sa vypočíta ako </w:t>
      </w:r>
      <w:r w:rsidR="00584895">
        <w:rPr>
          <w:b/>
        </w:rPr>
        <w:t>súčin zákl</w:t>
      </w:r>
      <w:r>
        <w:rPr>
          <w:b/>
        </w:rPr>
        <w:t>adu dane podľa § 2 a ročnej sadzby dane</w:t>
      </w:r>
    </w:p>
    <w:p w:rsidR="00992C43" w:rsidRPr="00992C43" w:rsidRDefault="00992C43" w:rsidP="00992C43">
      <w:pPr>
        <w:jc w:val="both"/>
      </w:pPr>
      <w:r>
        <w:rPr>
          <w:b/>
        </w:rPr>
        <w:t xml:space="preserve">z pozemkov podľa § 4 odsekov 1 a 3 tohto VZN. </w:t>
      </w:r>
      <w:r>
        <w:rPr>
          <w:vertAlign w:val="superscript"/>
        </w:rPr>
        <w:t>*6/</w:t>
      </w:r>
    </w:p>
    <w:p w:rsidR="00992C43" w:rsidRPr="00992C43" w:rsidRDefault="00992C43" w:rsidP="00992C43">
      <w:pPr>
        <w:jc w:val="both"/>
      </w:pPr>
    </w:p>
    <w:p w:rsidR="00992C43" w:rsidRDefault="00992C43" w:rsidP="00212B11">
      <w:pPr>
        <w:jc w:val="both"/>
        <w:rPr>
          <w:b/>
        </w:rPr>
      </w:pPr>
    </w:p>
    <w:p w:rsidR="00992C43" w:rsidRDefault="00992C43" w:rsidP="0099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DAŇ ZO STAVIEB</w:t>
      </w:r>
    </w:p>
    <w:p w:rsidR="00992C43" w:rsidRDefault="00992C43" w:rsidP="0099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§ 6</w:t>
      </w:r>
    </w:p>
    <w:p w:rsidR="00992C43" w:rsidRDefault="00992C43" w:rsidP="0099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 dane</w:t>
      </w:r>
    </w:p>
    <w:p w:rsidR="00992C43" w:rsidRDefault="00992C43" w:rsidP="00992C43">
      <w:pPr>
        <w:jc w:val="both"/>
      </w:pPr>
      <w:r w:rsidRPr="00992C43">
        <w:rPr>
          <w:b/>
        </w:rPr>
        <w:t xml:space="preserve">      Základom dane zo stavieb je výmera zastavanej plochy v m</w:t>
      </w:r>
      <w:r w:rsidRPr="00992C43">
        <w:rPr>
          <w:b/>
          <w:vertAlign w:val="superscript"/>
        </w:rPr>
        <w:t>2</w:t>
      </w:r>
      <w:r w:rsidRPr="00992C43">
        <w:rPr>
          <w:b/>
        </w:rPr>
        <w:t>.</w:t>
      </w:r>
      <w:r>
        <w:rPr>
          <w:b/>
        </w:rPr>
        <w:t xml:space="preserve"> </w:t>
      </w:r>
      <w:r>
        <w:t>Zastavanou plochou sa</w:t>
      </w:r>
    </w:p>
    <w:p w:rsidR="00992C43" w:rsidRPr="00992C43" w:rsidRDefault="00992C43" w:rsidP="00212B11">
      <w:pPr>
        <w:jc w:val="both"/>
      </w:pPr>
      <w:r>
        <w:t xml:space="preserve">rozumie pôdorys stavby na úrovni najrozsiahlejšej nadzemnej časti stavby, pričom sa do </w:t>
      </w:r>
      <w:proofErr w:type="spellStart"/>
      <w:r>
        <w:t>zasta-vanej</w:t>
      </w:r>
      <w:proofErr w:type="spellEnd"/>
      <w:r>
        <w:t xml:space="preserve"> plochy nezapočítava prečnievajúca časť strešnej konštrukcie stavby.</w:t>
      </w:r>
    </w:p>
    <w:p w:rsidR="00992C43" w:rsidRPr="00212B11" w:rsidRDefault="00992C43" w:rsidP="00212B11">
      <w:pPr>
        <w:jc w:val="both"/>
      </w:pPr>
    </w:p>
    <w:p w:rsidR="00992C43" w:rsidRDefault="00992C43" w:rsidP="0099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</w:t>
      </w:r>
    </w:p>
    <w:p w:rsidR="00992C43" w:rsidRDefault="00992C43" w:rsidP="0099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Sadzba dane</w:t>
      </w:r>
    </w:p>
    <w:p w:rsidR="00992C43" w:rsidRDefault="00992C43" w:rsidP="00992C43">
      <w:pPr>
        <w:jc w:val="both"/>
        <w:rPr>
          <w:sz w:val="28"/>
          <w:szCs w:val="28"/>
        </w:rPr>
      </w:pPr>
    </w:p>
    <w:p w:rsidR="00774378" w:rsidRDefault="00774378" w:rsidP="00992C43">
      <w:pPr>
        <w:jc w:val="both"/>
        <w:rPr>
          <w:b/>
        </w:rPr>
      </w:pPr>
      <w:r w:rsidRPr="00774378">
        <w:t>1. Ročná s</w:t>
      </w:r>
      <w:r>
        <w:t xml:space="preserve">adzba dane zo stavieb na území obce Dolný Lieskov </w:t>
      </w:r>
      <w:r w:rsidRPr="00774378">
        <w:rPr>
          <w:b/>
        </w:rPr>
        <w:t>je za každý aj začatý m</w:t>
      </w:r>
      <w:r w:rsidRPr="00774378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proofErr w:type="spellStart"/>
      <w:r>
        <w:rPr>
          <w:b/>
        </w:rPr>
        <w:t>zasta</w:t>
      </w:r>
      <w:proofErr w:type="spellEnd"/>
      <w:r>
        <w:rPr>
          <w:b/>
        </w:rPr>
        <w:t>-</w:t>
      </w:r>
    </w:p>
    <w:p w:rsidR="00774378" w:rsidRDefault="00774378" w:rsidP="00992C43">
      <w:pPr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vanej</w:t>
      </w:r>
      <w:proofErr w:type="spellEnd"/>
      <w:r>
        <w:rPr>
          <w:b/>
        </w:rPr>
        <w:t xml:space="preserve"> plochy určená vo výške: </w:t>
      </w:r>
    </w:p>
    <w:p w:rsidR="00774378" w:rsidRDefault="00774378" w:rsidP="00774378">
      <w:pPr>
        <w:jc w:val="both"/>
      </w:pPr>
      <w:r>
        <w:t xml:space="preserve">    a/ </w:t>
      </w:r>
      <w:r>
        <w:rPr>
          <w:b/>
        </w:rPr>
        <w:t>0,0</w:t>
      </w:r>
      <w:r w:rsidR="00C07F48">
        <w:rPr>
          <w:b/>
        </w:rPr>
        <w:t>7</w:t>
      </w:r>
      <w:r>
        <w:rPr>
          <w:b/>
        </w:rPr>
        <w:t xml:space="preserve"> € za stavby určené na bývanie </w:t>
      </w:r>
      <w:r>
        <w:rPr>
          <w:vertAlign w:val="superscript"/>
        </w:rPr>
        <w:t>*7/</w:t>
      </w:r>
      <w:r>
        <w:t xml:space="preserve"> a drobné stavby </w:t>
      </w:r>
      <w:r>
        <w:rPr>
          <w:vertAlign w:val="superscript"/>
        </w:rPr>
        <w:t>*8/</w:t>
      </w:r>
      <w:r>
        <w:t>, ktoré majú doplnkovú funkciu</w:t>
      </w:r>
    </w:p>
    <w:p w:rsidR="00774378" w:rsidRDefault="00774378" w:rsidP="00774378">
      <w:pPr>
        <w:jc w:val="both"/>
      </w:pPr>
      <w:r w:rsidRPr="00774378">
        <w:t xml:space="preserve">        pre</w:t>
      </w:r>
      <w:r>
        <w:t xml:space="preserve"> hlavnú stavbu do výmery 25 m</w:t>
      </w:r>
      <w:r>
        <w:rPr>
          <w:vertAlign w:val="superscript"/>
        </w:rPr>
        <w:t>2</w:t>
      </w:r>
    </w:p>
    <w:p w:rsidR="00774378" w:rsidRDefault="00774378" w:rsidP="00774378">
      <w:pPr>
        <w:jc w:val="both"/>
      </w:pPr>
      <w:r>
        <w:t xml:space="preserve">    b/ </w:t>
      </w:r>
      <w:r w:rsidRPr="00774378">
        <w:rPr>
          <w:b/>
        </w:rPr>
        <w:t>0,1</w:t>
      </w:r>
      <w:r w:rsidR="00C07F48">
        <w:rPr>
          <w:b/>
        </w:rPr>
        <w:t>5</w:t>
      </w:r>
      <w:r w:rsidRPr="00774378">
        <w:rPr>
          <w:b/>
        </w:rPr>
        <w:t xml:space="preserve"> €</w:t>
      </w:r>
      <w:r>
        <w:rPr>
          <w:b/>
        </w:rPr>
        <w:t xml:space="preserve"> za stavby na pôdohospodársku produkciu, skleníky,</w:t>
      </w:r>
      <w:r>
        <w:t xml:space="preserve"> stavby na vodné hospodár-</w:t>
      </w:r>
    </w:p>
    <w:p w:rsidR="00774378" w:rsidRDefault="00774378" w:rsidP="00774378">
      <w:pPr>
        <w:jc w:val="both"/>
      </w:pPr>
      <w:r>
        <w:t xml:space="preserve">        </w:t>
      </w:r>
      <w:proofErr w:type="spellStart"/>
      <w:r>
        <w:t>stvo</w:t>
      </w:r>
      <w:proofErr w:type="spellEnd"/>
      <w:r>
        <w:t xml:space="preserve">, stavby využívané na skladovanie vlastnej poľnohospodárskej produkcie </w:t>
      </w:r>
      <w:r w:rsidR="00EA0A9A">
        <w:t>vrátane sta-</w:t>
      </w:r>
    </w:p>
    <w:p w:rsidR="00EA0A9A" w:rsidRDefault="00EA0A9A" w:rsidP="00774378">
      <w:pPr>
        <w:jc w:val="both"/>
      </w:pPr>
      <w:r>
        <w:t xml:space="preserve">        </w:t>
      </w:r>
      <w:proofErr w:type="spellStart"/>
      <w:r>
        <w:t>vieb</w:t>
      </w:r>
      <w:proofErr w:type="spellEnd"/>
      <w:r>
        <w:t xml:space="preserve"> na vlastnú administratívu</w:t>
      </w:r>
    </w:p>
    <w:p w:rsidR="00774378" w:rsidRDefault="00774378" w:rsidP="00774378">
      <w:pPr>
        <w:jc w:val="both"/>
        <w:rPr>
          <w:b/>
        </w:rPr>
      </w:pPr>
      <w:r>
        <w:t xml:space="preserve">    </w:t>
      </w:r>
      <w:r>
        <w:rPr>
          <w:b/>
        </w:rPr>
        <w:t>c/ 0,2</w:t>
      </w:r>
      <w:r w:rsidR="00C07F48">
        <w:rPr>
          <w:b/>
        </w:rPr>
        <w:t>5</w:t>
      </w:r>
      <w:r>
        <w:rPr>
          <w:b/>
        </w:rPr>
        <w:t xml:space="preserve"> € za stavby  rekreačných a záhradkárskych chát a domčekov </w:t>
      </w:r>
      <w:r w:rsidR="00EA0A9A">
        <w:rPr>
          <w:b/>
        </w:rPr>
        <w:t>na individuálnu</w:t>
      </w:r>
    </w:p>
    <w:p w:rsidR="00EA0A9A" w:rsidRDefault="00E07EA9" w:rsidP="00774378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rekreáci</w:t>
      </w:r>
      <w:proofErr w:type="spellEnd"/>
    </w:p>
    <w:p w:rsidR="00EA0A9A" w:rsidRPr="00EA0A9A" w:rsidRDefault="00D93AAE" w:rsidP="00EA0A9A">
      <w:pPr>
        <w:jc w:val="center"/>
      </w:pPr>
      <w:r>
        <w:lastRenderedPageBreak/>
        <w:t>-</w:t>
      </w:r>
      <w:r w:rsidR="00EA0A9A">
        <w:t xml:space="preserve"> 4 -</w:t>
      </w:r>
    </w:p>
    <w:p w:rsidR="00212B11" w:rsidRDefault="00212B11" w:rsidP="00212B11">
      <w:pPr>
        <w:jc w:val="both"/>
        <w:rPr>
          <w:b/>
        </w:rPr>
      </w:pPr>
    </w:p>
    <w:p w:rsidR="00EA0A9A" w:rsidRDefault="00C07F48" w:rsidP="00212B11">
      <w:pPr>
        <w:jc w:val="both"/>
        <w:rPr>
          <w:b/>
        </w:rPr>
      </w:pPr>
      <w:r>
        <w:rPr>
          <w:b/>
        </w:rPr>
        <w:t xml:space="preserve">    d/ 0,25</w:t>
      </w:r>
      <w:r w:rsidR="00EA0A9A">
        <w:rPr>
          <w:b/>
        </w:rPr>
        <w:t xml:space="preserve"> € za samostatne stojace garáže a samostatné stavby hromadných garáží a stavby</w:t>
      </w:r>
    </w:p>
    <w:p w:rsidR="00EA0A9A" w:rsidRDefault="00EA0A9A" w:rsidP="00212B11">
      <w:pPr>
        <w:jc w:val="both"/>
      </w:pPr>
      <w:r>
        <w:rPr>
          <w:b/>
        </w:rPr>
        <w:t xml:space="preserve">        určené alebo využívané na tieto účely, </w:t>
      </w:r>
      <w:r w:rsidRPr="00EA0A9A">
        <w:t>postavené mimo bytových domov</w:t>
      </w:r>
    </w:p>
    <w:p w:rsidR="00EA0A9A" w:rsidRDefault="00EA0A9A" w:rsidP="00212B11">
      <w:pPr>
        <w:jc w:val="both"/>
        <w:rPr>
          <w:b/>
        </w:rPr>
      </w:pPr>
      <w:r>
        <w:t xml:space="preserve">    </w:t>
      </w:r>
      <w:r w:rsidR="00C07F48">
        <w:rPr>
          <w:b/>
        </w:rPr>
        <w:t>e/ 0,25</w:t>
      </w:r>
      <w:r>
        <w:rPr>
          <w:b/>
        </w:rPr>
        <w:t xml:space="preserve"> € za stavby hromadných garáží a stavby hromadných garáží umiestnených </w:t>
      </w:r>
    </w:p>
    <w:p w:rsidR="00EA0A9A" w:rsidRDefault="00EA0A9A" w:rsidP="00212B11">
      <w:pPr>
        <w:jc w:val="both"/>
        <w:rPr>
          <w:b/>
        </w:rPr>
      </w:pPr>
      <w:r>
        <w:rPr>
          <w:b/>
        </w:rPr>
        <w:t xml:space="preserve">        pod zemou</w:t>
      </w:r>
    </w:p>
    <w:p w:rsidR="00EA0A9A" w:rsidRDefault="00C07F48" w:rsidP="00212B11">
      <w:pPr>
        <w:jc w:val="both"/>
        <w:rPr>
          <w:b/>
        </w:rPr>
      </w:pPr>
      <w:r>
        <w:rPr>
          <w:b/>
        </w:rPr>
        <w:t xml:space="preserve">    f/ 0,50</w:t>
      </w:r>
      <w:r w:rsidR="00EA0A9A">
        <w:rPr>
          <w:b/>
        </w:rPr>
        <w:t xml:space="preserve"> € za priemyselné stavby, stavby slúžiace energetike, stavby slúžiace stavebníc-</w:t>
      </w:r>
    </w:p>
    <w:p w:rsidR="00EA0A9A" w:rsidRDefault="00EA0A9A" w:rsidP="00212B11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tvu</w:t>
      </w:r>
      <w:proofErr w:type="spellEnd"/>
      <w:r>
        <w:rPr>
          <w:b/>
        </w:rPr>
        <w:t>, stavby využívané na skladovanie vlastnej produkcie vrátane stavieb na vlastnú</w:t>
      </w:r>
    </w:p>
    <w:p w:rsidR="00EA0A9A" w:rsidRDefault="00EA0A9A" w:rsidP="00212B11">
      <w:pPr>
        <w:jc w:val="both"/>
        <w:rPr>
          <w:b/>
        </w:rPr>
      </w:pPr>
      <w:r>
        <w:rPr>
          <w:b/>
        </w:rPr>
        <w:t xml:space="preserve">        administratívu</w:t>
      </w:r>
    </w:p>
    <w:p w:rsidR="00EA0A9A" w:rsidRDefault="00EA0A9A" w:rsidP="00212B11">
      <w:pPr>
        <w:jc w:val="both"/>
        <w:rPr>
          <w:b/>
        </w:rPr>
      </w:pPr>
      <w:r>
        <w:rPr>
          <w:b/>
        </w:rPr>
        <w:t xml:space="preserve">    g/ 1,10 € za stavby na ostatné podnikanie a na zárobkovú činnosť, skladovanie a </w:t>
      </w:r>
      <w:proofErr w:type="spellStart"/>
      <w:r>
        <w:rPr>
          <w:b/>
        </w:rPr>
        <w:t>admi</w:t>
      </w:r>
      <w:proofErr w:type="spellEnd"/>
      <w:r>
        <w:rPr>
          <w:b/>
        </w:rPr>
        <w:t>-</w:t>
      </w:r>
    </w:p>
    <w:p w:rsidR="00EA0A9A" w:rsidRDefault="00EA0A9A" w:rsidP="00212B11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nistratívu</w:t>
      </w:r>
      <w:proofErr w:type="spellEnd"/>
      <w:r>
        <w:rPr>
          <w:b/>
        </w:rPr>
        <w:t xml:space="preserve"> súvisiacu s ostatným podnikaním a zárobkovou činnosťou</w:t>
      </w:r>
    </w:p>
    <w:p w:rsidR="00EA0A9A" w:rsidRDefault="00C07F48" w:rsidP="00212B11">
      <w:pPr>
        <w:jc w:val="both"/>
        <w:rPr>
          <w:b/>
        </w:rPr>
      </w:pPr>
      <w:r>
        <w:rPr>
          <w:b/>
        </w:rPr>
        <w:t xml:space="preserve">    h/ 0,50</w:t>
      </w:r>
      <w:r w:rsidR="00EA0A9A">
        <w:rPr>
          <w:b/>
        </w:rPr>
        <w:t xml:space="preserve"> € za ostatné stavby neuvedené v písmenách a až e/.</w:t>
      </w:r>
    </w:p>
    <w:p w:rsidR="00EA0A9A" w:rsidRDefault="00EA0A9A" w:rsidP="00212B11">
      <w:pPr>
        <w:jc w:val="both"/>
        <w:rPr>
          <w:b/>
        </w:rPr>
      </w:pPr>
    </w:p>
    <w:p w:rsidR="00EA0A9A" w:rsidRDefault="00EA0A9A" w:rsidP="00212B11">
      <w:pPr>
        <w:jc w:val="both"/>
        <w:rPr>
          <w:b/>
        </w:rPr>
      </w:pPr>
      <w:r w:rsidRPr="00EA0A9A">
        <w:t>2. Správca</w:t>
      </w:r>
      <w:r>
        <w:t xml:space="preserve"> dane </w:t>
      </w:r>
      <w:r w:rsidRPr="005B637A">
        <w:rPr>
          <w:b/>
        </w:rPr>
        <w:t>určuje</w:t>
      </w:r>
      <w:r>
        <w:t xml:space="preserve"> pri viacpodlažných stavbách podľa odseku 1 písm. a/ až f/ </w:t>
      </w:r>
      <w:r>
        <w:rPr>
          <w:b/>
        </w:rPr>
        <w:t>príplatok</w:t>
      </w:r>
    </w:p>
    <w:p w:rsidR="00EA0A9A" w:rsidRDefault="00EA0A9A" w:rsidP="00212B11">
      <w:pPr>
        <w:jc w:val="both"/>
      </w:pPr>
      <w:r>
        <w:rPr>
          <w:b/>
        </w:rPr>
        <w:t xml:space="preserve">    za podlažie v sume 0,05 €</w:t>
      </w:r>
      <w:r w:rsidR="005B637A">
        <w:rPr>
          <w:b/>
        </w:rPr>
        <w:t xml:space="preserve">, </w:t>
      </w:r>
      <w:r w:rsidR="005B637A" w:rsidRPr="005B637A">
        <w:t>t. j. príplatok za každé</w:t>
      </w:r>
      <w:r w:rsidR="005B637A">
        <w:t xml:space="preserve"> ďalšie podlažie (podzemné aj nadzemné)</w:t>
      </w:r>
    </w:p>
    <w:p w:rsidR="005B637A" w:rsidRDefault="005B637A" w:rsidP="00212B11">
      <w:pPr>
        <w:jc w:val="both"/>
      </w:pPr>
      <w:r>
        <w:t xml:space="preserve">    okrem prvého nadzemného podlažia </w:t>
      </w:r>
      <w:r>
        <w:rPr>
          <w:vertAlign w:val="superscript"/>
        </w:rPr>
        <w:t>*9/</w:t>
      </w:r>
      <w:r>
        <w:t>.</w:t>
      </w:r>
    </w:p>
    <w:p w:rsidR="005B637A" w:rsidRDefault="005B637A" w:rsidP="00212B11">
      <w:pPr>
        <w:jc w:val="both"/>
      </w:pPr>
    </w:p>
    <w:p w:rsidR="005B637A" w:rsidRDefault="005B637A" w:rsidP="00212B11">
      <w:pPr>
        <w:jc w:val="both"/>
      </w:pPr>
      <w:r>
        <w:t xml:space="preserve">3. Daň zo stavieb sa vypočíta podľa osobitného predpisu </w:t>
      </w:r>
      <w:r>
        <w:rPr>
          <w:vertAlign w:val="superscript"/>
        </w:rPr>
        <w:t>*10/</w:t>
      </w:r>
      <w:r>
        <w:t xml:space="preserve"> s použitím § 12a) zákona číslo</w:t>
      </w:r>
    </w:p>
    <w:p w:rsidR="005B637A" w:rsidRDefault="005B637A" w:rsidP="00212B11">
      <w:pPr>
        <w:jc w:val="both"/>
      </w:pPr>
      <w:r>
        <w:t xml:space="preserve">    582/2004 Z. z. v znení neskorších predpisov.</w:t>
      </w:r>
    </w:p>
    <w:p w:rsidR="005B637A" w:rsidRDefault="005B637A" w:rsidP="00212B11">
      <w:pPr>
        <w:jc w:val="both"/>
      </w:pPr>
    </w:p>
    <w:p w:rsidR="00794155" w:rsidRDefault="00794155" w:rsidP="00BD2B98">
      <w:pPr>
        <w:jc w:val="both"/>
        <w:rPr>
          <w:b/>
        </w:rPr>
      </w:pPr>
    </w:p>
    <w:p w:rsidR="005B637A" w:rsidRDefault="005B637A" w:rsidP="005B6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DAŇ Z BYTOV</w:t>
      </w:r>
    </w:p>
    <w:p w:rsidR="005B637A" w:rsidRPr="005B637A" w:rsidRDefault="005B637A" w:rsidP="005B637A">
      <w:pPr>
        <w:jc w:val="center"/>
      </w:pPr>
      <w:r>
        <w:rPr>
          <w:b/>
          <w:sz w:val="28"/>
          <w:szCs w:val="28"/>
        </w:rPr>
        <w:t>§ 8</w:t>
      </w:r>
    </w:p>
    <w:p w:rsidR="005B637A" w:rsidRDefault="005B637A" w:rsidP="005B6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 dane</w:t>
      </w:r>
    </w:p>
    <w:p w:rsidR="005B637A" w:rsidRDefault="005B637A" w:rsidP="00BD2B98">
      <w:pPr>
        <w:jc w:val="both"/>
        <w:rPr>
          <w:b/>
        </w:rPr>
      </w:pPr>
    </w:p>
    <w:p w:rsidR="00794155" w:rsidRDefault="005B637A" w:rsidP="00BD2B98">
      <w:pPr>
        <w:jc w:val="both"/>
      </w:pPr>
      <w:r>
        <w:t xml:space="preserve">      Základom dane z bytov je výmera podlahovej plochy bytu alebo nebytového priestoru v m</w:t>
      </w:r>
      <w:r>
        <w:rPr>
          <w:vertAlign w:val="superscript"/>
        </w:rPr>
        <w:t>2</w:t>
      </w:r>
      <w:r>
        <w:t>.</w:t>
      </w:r>
    </w:p>
    <w:p w:rsidR="005B637A" w:rsidRDefault="005B637A" w:rsidP="00BD2B98">
      <w:pPr>
        <w:jc w:val="both"/>
      </w:pPr>
    </w:p>
    <w:p w:rsidR="005B637A" w:rsidRPr="005B637A" w:rsidRDefault="005B637A" w:rsidP="005B637A">
      <w:pPr>
        <w:jc w:val="center"/>
      </w:pPr>
      <w:r>
        <w:rPr>
          <w:b/>
          <w:sz w:val="28"/>
          <w:szCs w:val="28"/>
        </w:rPr>
        <w:t>§ 9</w:t>
      </w:r>
    </w:p>
    <w:p w:rsidR="005B637A" w:rsidRDefault="005B637A" w:rsidP="005B6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Sadzba dane</w:t>
      </w:r>
    </w:p>
    <w:p w:rsidR="005B637A" w:rsidRDefault="005B637A" w:rsidP="005B637A">
      <w:pPr>
        <w:jc w:val="center"/>
        <w:rPr>
          <w:b/>
          <w:sz w:val="28"/>
          <w:szCs w:val="28"/>
        </w:rPr>
      </w:pPr>
    </w:p>
    <w:p w:rsidR="005B637A" w:rsidRDefault="005B637A" w:rsidP="005B637A">
      <w:pPr>
        <w:jc w:val="both"/>
      </w:pPr>
      <w:r>
        <w:t>1. Ročná sadba dane z bytov a nebytových priestorov na území obce je určená vo výške:</w:t>
      </w:r>
    </w:p>
    <w:p w:rsidR="005B637A" w:rsidRDefault="005B637A" w:rsidP="005B637A">
      <w:pPr>
        <w:jc w:val="both"/>
      </w:pPr>
      <w:r>
        <w:t xml:space="preserve">    a/ </w:t>
      </w:r>
      <w:r w:rsidR="00C07F48">
        <w:rPr>
          <w:b/>
        </w:rPr>
        <w:t>0,07</w:t>
      </w:r>
      <w:r>
        <w:rPr>
          <w:b/>
        </w:rPr>
        <w:t xml:space="preserve"> €</w:t>
      </w:r>
      <w:r>
        <w:t xml:space="preserve"> za každý aj začatý m</w:t>
      </w:r>
      <w:r>
        <w:rPr>
          <w:vertAlign w:val="superscript"/>
        </w:rPr>
        <w:t>2</w:t>
      </w:r>
      <w:r>
        <w:t xml:space="preserve"> podlahovej plochy bytu</w:t>
      </w:r>
    </w:p>
    <w:p w:rsidR="005B637A" w:rsidRDefault="005B637A" w:rsidP="005B637A">
      <w:pPr>
        <w:jc w:val="both"/>
      </w:pPr>
      <w:r>
        <w:t xml:space="preserve">    b/ </w:t>
      </w:r>
      <w:r w:rsidR="001347EF" w:rsidRPr="001347EF">
        <w:rPr>
          <w:b/>
        </w:rPr>
        <w:t>0,16 €</w:t>
      </w:r>
      <w:r w:rsidR="001347EF">
        <w:rPr>
          <w:b/>
        </w:rPr>
        <w:t xml:space="preserve"> </w:t>
      </w:r>
      <w:r w:rsidR="001347EF">
        <w:t>za každý aj začatý m</w:t>
      </w:r>
      <w:r w:rsidR="001347EF">
        <w:rPr>
          <w:vertAlign w:val="superscript"/>
        </w:rPr>
        <w:t>2</w:t>
      </w:r>
      <w:r w:rsidR="001347EF">
        <w:t xml:space="preserve"> plochy nebytového priestoru.</w:t>
      </w:r>
    </w:p>
    <w:p w:rsidR="001347EF" w:rsidRDefault="001347EF" w:rsidP="005B637A">
      <w:pPr>
        <w:jc w:val="both"/>
      </w:pPr>
    </w:p>
    <w:p w:rsidR="001347EF" w:rsidRDefault="001347EF" w:rsidP="005B637A">
      <w:pPr>
        <w:jc w:val="both"/>
      </w:pPr>
      <w:r>
        <w:t>2. Daň z bytov sa počíta ako súčin základu dane podľa § 8 tohto nariadenia a ročnej sadzby</w:t>
      </w:r>
    </w:p>
    <w:p w:rsidR="005B637A" w:rsidRDefault="001347EF" w:rsidP="005B637A">
      <w:pPr>
        <w:jc w:val="both"/>
        <w:rPr>
          <w:b/>
        </w:rPr>
      </w:pPr>
      <w:r>
        <w:t xml:space="preserve">    dane podľa odseku 1/ </w:t>
      </w:r>
      <w:r>
        <w:rPr>
          <w:vertAlign w:val="superscript"/>
        </w:rPr>
        <w:t>*11/</w:t>
      </w:r>
      <w:r>
        <w:t>.</w:t>
      </w:r>
    </w:p>
    <w:p w:rsidR="005B637A" w:rsidRDefault="005B637A" w:rsidP="00BD2B98">
      <w:pPr>
        <w:jc w:val="both"/>
      </w:pPr>
    </w:p>
    <w:p w:rsidR="001347EF" w:rsidRDefault="001347EF" w:rsidP="0013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SPOLOČNÉ USTANOVENIA PRE DAŇ Z NEHNUTEĽNOSTÍ</w:t>
      </w:r>
    </w:p>
    <w:p w:rsidR="001347EF" w:rsidRDefault="001347EF" w:rsidP="0013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10</w:t>
      </w:r>
    </w:p>
    <w:p w:rsidR="001347EF" w:rsidRDefault="001347EF" w:rsidP="0013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Oslobodenie od dane a zníženie dane</w:t>
      </w:r>
    </w:p>
    <w:p w:rsidR="001347EF" w:rsidRDefault="001347EF" w:rsidP="001347EF">
      <w:pPr>
        <w:jc w:val="center"/>
        <w:rPr>
          <w:b/>
          <w:sz w:val="28"/>
          <w:szCs w:val="28"/>
        </w:rPr>
      </w:pPr>
    </w:p>
    <w:p w:rsidR="001347EF" w:rsidRDefault="001347EF" w:rsidP="001347EF">
      <w:pPr>
        <w:jc w:val="both"/>
      </w:pPr>
      <w:r>
        <w:t>1. Správca dane ustanovuje, že od dane z pozemkov sú oslobodené pozemky, na ktorých sú</w:t>
      </w:r>
    </w:p>
    <w:p w:rsidR="001347EF" w:rsidRDefault="001347EF" w:rsidP="001347EF">
      <w:pPr>
        <w:jc w:val="both"/>
      </w:pPr>
      <w:r>
        <w:t xml:space="preserve">    cintoríny, urnové háje </w:t>
      </w:r>
      <w:r>
        <w:rPr>
          <w:vertAlign w:val="superscript"/>
        </w:rPr>
        <w:t>*1</w:t>
      </w:r>
      <w:r w:rsidR="00584895">
        <w:rPr>
          <w:vertAlign w:val="superscript"/>
        </w:rPr>
        <w:t>2</w:t>
      </w:r>
      <w:r>
        <w:rPr>
          <w:vertAlign w:val="superscript"/>
        </w:rPr>
        <w:t>/</w:t>
      </w:r>
      <w:r>
        <w:t>.</w:t>
      </w:r>
    </w:p>
    <w:p w:rsidR="001347EF" w:rsidRDefault="001347EF" w:rsidP="001347EF">
      <w:pPr>
        <w:jc w:val="both"/>
      </w:pPr>
      <w:r>
        <w:t>2. Správca dane ustanovuje, že od dane zo stavieb sú oslobodené:</w:t>
      </w:r>
    </w:p>
    <w:p w:rsidR="0090632D" w:rsidRDefault="001347EF" w:rsidP="001347EF">
      <w:pPr>
        <w:jc w:val="both"/>
      </w:pPr>
      <w:r>
        <w:t xml:space="preserve">    a/ okrem stavieb oslobodených podľa </w:t>
      </w:r>
      <w:proofErr w:type="spellStart"/>
      <w:r>
        <w:t>podľa</w:t>
      </w:r>
      <w:proofErr w:type="spellEnd"/>
      <w:r>
        <w:t xml:space="preserve"> osobitného predpisu </w:t>
      </w:r>
      <w:r>
        <w:rPr>
          <w:vertAlign w:val="superscript"/>
        </w:rPr>
        <w:t>*1</w:t>
      </w:r>
      <w:r w:rsidR="00584895">
        <w:rPr>
          <w:vertAlign w:val="superscript"/>
        </w:rPr>
        <w:t>3</w:t>
      </w:r>
      <w:r>
        <w:rPr>
          <w:vertAlign w:val="superscript"/>
        </w:rPr>
        <w:t>/</w:t>
      </w:r>
      <w:r>
        <w:t xml:space="preserve"> stavby</w:t>
      </w:r>
      <w:r w:rsidR="0090632D">
        <w:t xml:space="preserve"> slúžiace pred-  </w:t>
      </w:r>
    </w:p>
    <w:p w:rsidR="0090632D" w:rsidRDefault="0090632D" w:rsidP="001347EF">
      <w:pPr>
        <w:jc w:val="both"/>
      </w:pPr>
      <w:r>
        <w:t xml:space="preserve">        školským a školským zariadeniam</w:t>
      </w:r>
    </w:p>
    <w:p w:rsidR="00E07EA9" w:rsidRDefault="0090632D" w:rsidP="001347EF">
      <w:pPr>
        <w:jc w:val="both"/>
      </w:pPr>
      <w:r>
        <w:t xml:space="preserve">  </w:t>
      </w:r>
    </w:p>
    <w:p w:rsidR="0090632D" w:rsidRDefault="0090632D" w:rsidP="001347EF">
      <w:pPr>
        <w:jc w:val="both"/>
      </w:pPr>
      <w:r>
        <w:t xml:space="preserve">  b/ garáže a nebytové priestory v bytových domoch slúžiace ako garáž vo vlastníctve </w:t>
      </w:r>
      <w:proofErr w:type="spellStart"/>
      <w:r>
        <w:t>obča</w:t>
      </w:r>
      <w:proofErr w:type="spellEnd"/>
      <w:r>
        <w:t>-</w:t>
      </w:r>
    </w:p>
    <w:p w:rsidR="00D93AAE" w:rsidRDefault="00D93AAE" w:rsidP="00BD2B98">
      <w:pPr>
        <w:jc w:val="both"/>
      </w:pPr>
      <w:r>
        <w:lastRenderedPageBreak/>
        <w:t xml:space="preserve">                                                                      - 5 -</w:t>
      </w:r>
    </w:p>
    <w:p w:rsidR="00D93AAE" w:rsidRDefault="00D93AAE" w:rsidP="00BD2B98">
      <w:pPr>
        <w:jc w:val="both"/>
      </w:pPr>
    </w:p>
    <w:p w:rsidR="00794155" w:rsidRPr="00E07EA9" w:rsidRDefault="0090632D" w:rsidP="00BD2B98">
      <w:pPr>
        <w:jc w:val="both"/>
      </w:pPr>
      <w:r>
        <w:t xml:space="preserve">      nov s ťažkým zdravotným postihnutím alebo držiteľov preukazu občana s ťažkým </w:t>
      </w:r>
      <w:proofErr w:type="spellStart"/>
      <w:r>
        <w:t>zdra</w:t>
      </w:r>
      <w:proofErr w:type="spellEnd"/>
      <w:r>
        <w:t>-</w:t>
      </w:r>
    </w:p>
    <w:p w:rsidR="00794155" w:rsidRDefault="0090632D" w:rsidP="00BD2B98">
      <w:pPr>
        <w:jc w:val="both"/>
      </w:pPr>
      <w:r>
        <w:rPr>
          <w:b/>
        </w:rPr>
        <w:t xml:space="preserve">      </w:t>
      </w:r>
      <w:proofErr w:type="spellStart"/>
      <w:r>
        <w:t>votným</w:t>
      </w:r>
      <w:proofErr w:type="spellEnd"/>
      <w:r>
        <w:t xml:space="preserve"> postihnutím alebo držiteľov preukazu občana s ťažkým zdravotným postihnutím</w:t>
      </w:r>
    </w:p>
    <w:p w:rsidR="0090632D" w:rsidRDefault="0090632D" w:rsidP="00BD2B98">
      <w:pPr>
        <w:jc w:val="both"/>
      </w:pPr>
      <w:r>
        <w:t xml:space="preserve">      alebo držiteľov preukazu občana s ťažkým zdravotným postihnutím s potrebou sprievod-   </w:t>
      </w:r>
    </w:p>
    <w:p w:rsidR="0090632D" w:rsidRDefault="0090632D" w:rsidP="00BD2B98">
      <w:pPr>
        <w:jc w:val="both"/>
      </w:pPr>
      <w:r>
        <w:t xml:space="preserve">      </w:t>
      </w:r>
      <w:proofErr w:type="spellStart"/>
      <w:r>
        <w:t>cu</w:t>
      </w:r>
      <w:proofErr w:type="spellEnd"/>
      <w:r>
        <w:t>, ktoré slúžia pre motorové vozidlo používané na ich dopravu.</w:t>
      </w: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  <w:r>
        <w:t>3. Doklady preukazujúce dôvody pre poskytnutie daňového zníženia je povinný daňovník pred-</w:t>
      </w:r>
    </w:p>
    <w:p w:rsidR="0090632D" w:rsidRDefault="0090632D" w:rsidP="00BD2B98">
      <w:pPr>
        <w:jc w:val="both"/>
      </w:pPr>
      <w:r>
        <w:t xml:space="preserve">    </w:t>
      </w:r>
      <w:proofErr w:type="spellStart"/>
      <w:r>
        <w:t>ložiť</w:t>
      </w:r>
      <w:proofErr w:type="spellEnd"/>
      <w:r>
        <w:t xml:space="preserve"> správcovi dane najneskôr do 31. januára bežného zdaňovacieho obdobia.</w:t>
      </w:r>
    </w:p>
    <w:p w:rsidR="0090632D" w:rsidRDefault="0090632D" w:rsidP="00BD2B98">
      <w:pPr>
        <w:jc w:val="both"/>
      </w:pPr>
    </w:p>
    <w:p w:rsidR="0090632D" w:rsidRDefault="0090632D" w:rsidP="00906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9</w:t>
      </w:r>
    </w:p>
    <w:p w:rsidR="0090632D" w:rsidRDefault="0090632D" w:rsidP="00906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Vyrubovanie dane</w:t>
      </w:r>
    </w:p>
    <w:p w:rsidR="0090632D" w:rsidRDefault="0090632D" w:rsidP="0090632D">
      <w:pPr>
        <w:jc w:val="center"/>
        <w:rPr>
          <w:b/>
          <w:sz w:val="28"/>
          <w:szCs w:val="28"/>
        </w:rPr>
      </w:pPr>
    </w:p>
    <w:p w:rsidR="0090632D" w:rsidRDefault="0090632D" w:rsidP="0090632D">
      <w:pPr>
        <w:jc w:val="both"/>
      </w:pPr>
      <w:r>
        <w:t>1. Správca dane vyrubí daň Rozhodnutím.</w:t>
      </w:r>
    </w:p>
    <w:p w:rsidR="0090632D" w:rsidRDefault="0090632D" w:rsidP="0090632D">
      <w:pPr>
        <w:jc w:val="both"/>
        <w:rPr>
          <w:b/>
        </w:rPr>
      </w:pPr>
      <w:r>
        <w:t xml:space="preserve">2. Správca dane určuje, že </w:t>
      </w:r>
      <w:r w:rsidRPr="00B86C4E">
        <w:rPr>
          <w:b/>
        </w:rPr>
        <w:t xml:space="preserve">daň nižšiu ako </w:t>
      </w:r>
      <w:r w:rsidR="00C07F48">
        <w:rPr>
          <w:b/>
        </w:rPr>
        <w:t>1,30</w:t>
      </w:r>
      <w:r w:rsidRPr="00B86C4E">
        <w:rPr>
          <w:b/>
        </w:rPr>
        <w:t xml:space="preserve"> € nebude vyrubovať ani vyberať.</w:t>
      </w:r>
    </w:p>
    <w:p w:rsidR="00B86C4E" w:rsidRDefault="00B86C4E" w:rsidP="0090632D">
      <w:pPr>
        <w:jc w:val="both"/>
        <w:rPr>
          <w:b/>
        </w:rPr>
      </w:pPr>
    </w:p>
    <w:p w:rsidR="00B86C4E" w:rsidRDefault="00B86C4E" w:rsidP="00B86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10</w:t>
      </w:r>
    </w:p>
    <w:p w:rsidR="00B86C4E" w:rsidRDefault="00B86C4E" w:rsidP="00B86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Platenie dane, splatnosť dane</w:t>
      </w:r>
    </w:p>
    <w:p w:rsidR="00B86C4E" w:rsidRDefault="00B86C4E" w:rsidP="00B86C4E">
      <w:pPr>
        <w:jc w:val="center"/>
        <w:rPr>
          <w:b/>
          <w:sz w:val="28"/>
          <w:szCs w:val="28"/>
        </w:rPr>
      </w:pPr>
    </w:p>
    <w:p w:rsidR="006E0308" w:rsidRDefault="00B86C4E" w:rsidP="00B86C4E">
      <w:pPr>
        <w:jc w:val="both"/>
      </w:pPr>
      <w:r>
        <w:t xml:space="preserve">1. </w:t>
      </w:r>
      <w:r w:rsidRPr="006E0308">
        <w:rPr>
          <w:b/>
        </w:rPr>
        <w:t xml:space="preserve">Daň je splatná </w:t>
      </w:r>
      <w:r w:rsidR="006E0308" w:rsidRPr="006E0308">
        <w:rPr>
          <w:b/>
        </w:rPr>
        <w:t>do 15 dní</w:t>
      </w:r>
      <w:r w:rsidR="006E0308">
        <w:t xml:space="preserve"> odo dňa nadobudnutia právoplatnosti rozhodnutia</w:t>
      </w:r>
      <w:r>
        <w:t xml:space="preserve">, za podmienky, </w:t>
      </w:r>
    </w:p>
    <w:p w:rsidR="00B86C4E" w:rsidRDefault="006E0308" w:rsidP="00B86C4E">
      <w:pPr>
        <w:jc w:val="both"/>
        <w:rPr>
          <w:b/>
        </w:rPr>
      </w:pPr>
      <w:r>
        <w:t xml:space="preserve">    </w:t>
      </w:r>
      <w:r w:rsidR="00B86C4E">
        <w:t>že táto roč</w:t>
      </w:r>
      <w:r>
        <w:t xml:space="preserve">ná </w:t>
      </w:r>
      <w:r w:rsidRPr="006E0308">
        <w:rPr>
          <w:b/>
        </w:rPr>
        <w:t xml:space="preserve">daň vyrubená fyzickej osobe </w:t>
      </w:r>
      <w:r w:rsidR="00B86C4E" w:rsidRPr="006E0308">
        <w:rPr>
          <w:b/>
        </w:rPr>
        <w:t xml:space="preserve"> nepresahuje</w:t>
      </w:r>
      <w:r w:rsidR="00B86C4E">
        <w:t xml:space="preserve"> </w:t>
      </w:r>
      <w:r w:rsidRPr="006E0308">
        <w:rPr>
          <w:b/>
        </w:rPr>
        <w:t>80</w:t>
      </w:r>
      <w:r w:rsidR="00B86C4E" w:rsidRPr="006E0308">
        <w:rPr>
          <w:b/>
        </w:rPr>
        <w:t>,-- €</w:t>
      </w:r>
      <w:r w:rsidR="00B86C4E">
        <w:rPr>
          <w:b/>
        </w:rPr>
        <w:t xml:space="preserve"> </w:t>
      </w:r>
      <w:r>
        <w:rPr>
          <w:b/>
        </w:rPr>
        <w:t xml:space="preserve">a právnickej osobe </w:t>
      </w:r>
      <w:proofErr w:type="spellStart"/>
      <w:r>
        <w:rPr>
          <w:b/>
        </w:rPr>
        <w:t>nepre</w:t>
      </w:r>
      <w:proofErr w:type="spellEnd"/>
      <w:r>
        <w:rPr>
          <w:b/>
        </w:rPr>
        <w:t>-</w:t>
      </w:r>
    </w:p>
    <w:p w:rsidR="006E0308" w:rsidRDefault="006E0308" w:rsidP="00B86C4E">
      <w:pPr>
        <w:jc w:val="both"/>
        <w:rPr>
          <w:b/>
        </w:rPr>
      </w:pPr>
      <w:r>
        <w:rPr>
          <w:b/>
        </w:rPr>
        <w:t xml:space="preserve">    siahne 800 ,-- €.</w:t>
      </w:r>
    </w:p>
    <w:p w:rsidR="006E0308" w:rsidRDefault="006E0308" w:rsidP="00B86C4E">
      <w:pPr>
        <w:jc w:val="both"/>
        <w:rPr>
          <w:b/>
        </w:rPr>
      </w:pPr>
    </w:p>
    <w:p w:rsidR="006E0308" w:rsidRDefault="006E0308" w:rsidP="00B86C4E">
      <w:pPr>
        <w:jc w:val="both"/>
        <w:rPr>
          <w:b/>
        </w:rPr>
      </w:pPr>
      <w:r w:rsidRPr="006E0308">
        <w:t>2.</w:t>
      </w:r>
      <w:r>
        <w:t xml:space="preserve"> </w:t>
      </w:r>
      <w:r w:rsidRPr="006E0308">
        <w:rPr>
          <w:b/>
        </w:rPr>
        <w:t>Daň je splatná v dvoch splátkach</w:t>
      </w:r>
      <w:r>
        <w:t xml:space="preserve"> za podmienky, že ročná daň vyrubená </w:t>
      </w:r>
      <w:r>
        <w:rPr>
          <w:b/>
        </w:rPr>
        <w:t>fyzickej osobe</w:t>
      </w:r>
    </w:p>
    <w:p w:rsidR="006E0308" w:rsidRDefault="006E0308" w:rsidP="00B86C4E">
      <w:pPr>
        <w:jc w:val="both"/>
      </w:pPr>
      <w:r>
        <w:rPr>
          <w:b/>
        </w:rPr>
        <w:t xml:space="preserve">    </w:t>
      </w:r>
      <w:proofErr w:type="spellStart"/>
      <w:r>
        <w:rPr>
          <w:b/>
        </w:rPr>
        <w:t>pre</w:t>
      </w:r>
      <w:r w:rsidRPr="006E0308">
        <w:rPr>
          <w:b/>
        </w:rPr>
        <w:t>sah</w:t>
      </w:r>
      <w:r w:rsidR="00584895">
        <w:rPr>
          <w:b/>
        </w:rPr>
        <w:t>n</w:t>
      </w:r>
      <w:r w:rsidRPr="006E0308">
        <w:rPr>
          <w:b/>
        </w:rPr>
        <w:t>e</w:t>
      </w:r>
      <w:proofErr w:type="spellEnd"/>
      <w:r w:rsidRPr="006E0308">
        <w:rPr>
          <w:b/>
        </w:rPr>
        <w:t xml:space="preserve"> 80,-- € a právnickej osobe 800,-- €</w:t>
      </w:r>
      <w:r>
        <w:rPr>
          <w:b/>
        </w:rPr>
        <w:t xml:space="preserve">. </w:t>
      </w:r>
      <w:r>
        <w:t>Prvá splátka je v termíne do 15 dní odo dňa</w:t>
      </w:r>
    </w:p>
    <w:p w:rsidR="006E0308" w:rsidRDefault="006E0308" w:rsidP="00B86C4E">
      <w:pPr>
        <w:jc w:val="both"/>
      </w:pPr>
      <w:r>
        <w:t xml:space="preserve">    nadobudnutia právoplatnosti rozhodnutia – platobného výmeru, druhá je splatná v termíne,</w:t>
      </w:r>
    </w:p>
    <w:p w:rsidR="006E0308" w:rsidRDefault="006E0308" w:rsidP="00B86C4E">
      <w:pPr>
        <w:jc w:val="both"/>
      </w:pPr>
      <w:r>
        <w:t xml:space="preserve">    určenom v rozhodnutí o výrube dane z nehnuteľností.</w:t>
      </w:r>
    </w:p>
    <w:p w:rsidR="006E0308" w:rsidRDefault="006E0308" w:rsidP="00B86C4E">
      <w:pPr>
        <w:jc w:val="both"/>
      </w:pPr>
    </w:p>
    <w:p w:rsidR="006E0308" w:rsidRDefault="006E0308" w:rsidP="00B86C4E">
      <w:pPr>
        <w:jc w:val="both"/>
      </w:pPr>
      <w:r>
        <w:t>3. Ak rozhodnutie nadobudne právoplatnosť po termíne druhej splátky, daň alebo jej príslušné</w:t>
      </w:r>
    </w:p>
    <w:p w:rsidR="006E0308" w:rsidRDefault="006E0308" w:rsidP="00B86C4E">
      <w:pPr>
        <w:jc w:val="both"/>
      </w:pPr>
      <w:r>
        <w:t xml:space="preserve">    splátky, ktorých termín splatnosti už uplynul, sú splatné v termíne do 15 dní odo dňa nado-</w:t>
      </w:r>
    </w:p>
    <w:p w:rsidR="006E0308" w:rsidRDefault="006E0308" w:rsidP="00B86C4E">
      <w:pPr>
        <w:jc w:val="both"/>
      </w:pPr>
      <w:r>
        <w:t xml:space="preserve">    </w:t>
      </w:r>
      <w:proofErr w:type="spellStart"/>
      <w:r>
        <w:t>budnutia</w:t>
      </w:r>
      <w:proofErr w:type="spellEnd"/>
      <w:r>
        <w:t xml:space="preserve"> právoplatnosti platobného výmeru. Platenie splátok na daň z nehnuteľností, ktorých</w:t>
      </w:r>
    </w:p>
    <w:p w:rsidR="006E0308" w:rsidRDefault="006E0308" w:rsidP="00B86C4E">
      <w:pPr>
        <w:jc w:val="both"/>
      </w:pPr>
      <w:r>
        <w:t xml:space="preserve">    termíny splatnosti ešte neuplynuli, zostáva zachované.</w:t>
      </w:r>
    </w:p>
    <w:p w:rsidR="006E0308" w:rsidRDefault="006E0308" w:rsidP="00B86C4E">
      <w:pPr>
        <w:jc w:val="both"/>
      </w:pPr>
    </w:p>
    <w:p w:rsidR="006E0308" w:rsidRDefault="006E0308" w:rsidP="00B86C4E">
      <w:pPr>
        <w:jc w:val="both"/>
      </w:pPr>
      <w:r>
        <w:t>4. Daňovník môže vyrubenú daň splatnú podľa odseku 2 zaplatiť naraz v termíne prvej splátky</w:t>
      </w:r>
    </w:p>
    <w:p w:rsidR="006E0308" w:rsidRDefault="006E0308" w:rsidP="00B86C4E">
      <w:pPr>
        <w:jc w:val="both"/>
      </w:pPr>
      <w:r>
        <w:t xml:space="preserve">    bežného zdaňovacieho obdobia.</w:t>
      </w:r>
    </w:p>
    <w:p w:rsidR="006E0308" w:rsidRDefault="006E0308" w:rsidP="006E0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11</w:t>
      </w:r>
    </w:p>
    <w:p w:rsidR="006E0308" w:rsidRDefault="006E0308" w:rsidP="006E0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Záverečné ustanovenia</w:t>
      </w:r>
    </w:p>
    <w:p w:rsidR="006E0308" w:rsidRDefault="006E0308" w:rsidP="006E0308">
      <w:pPr>
        <w:jc w:val="center"/>
        <w:rPr>
          <w:b/>
          <w:sz w:val="28"/>
          <w:szCs w:val="28"/>
        </w:rPr>
      </w:pPr>
    </w:p>
    <w:p w:rsidR="006E0308" w:rsidRDefault="006E0308" w:rsidP="006E0308">
      <w:pPr>
        <w:jc w:val="both"/>
      </w:pPr>
      <w:r>
        <w:t>1. Pre určenie daňových sadzieb sú rozhodujúce hranice jednotlivých miestnych častí obce</w:t>
      </w:r>
    </w:p>
    <w:p w:rsidR="006E0308" w:rsidRDefault="006E0308" w:rsidP="006E0308">
      <w:pPr>
        <w:jc w:val="both"/>
      </w:pPr>
      <w:r>
        <w:t xml:space="preserve">    Dolný Lieskov vymedzené osobitným predpisom </w:t>
      </w:r>
      <w:r w:rsidR="00C75A9B">
        <w:rPr>
          <w:vertAlign w:val="superscript"/>
        </w:rPr>
        <w:t>*1</w:t>
      </w:r>
      <w:r w:rsidR="00584895">
        <w:rPr>
          <w:vertAlign w:val="superscript"/>
        </w:rPr>
        <w:t>4</w:t>
      </w:r>
      <w:r w:rsidR="00C75A9B">
        <w:rPr>
          <w:vertAlign w:val="superscript"/>
        </w:rPr>
        <w:t>/</w:t>
      </w:r>
      <w:r w:rsidR="00C75A9B">
        <w:t>.</w:t>
      </w:r>
    </w:p>
    <w:p w:rsidR="00C75A9B" w:rsidRDefault="00C75A9B" w:rsidP="006E0308">
      <w:pPr>
        <w:jc w:val="both"/>
      </w:pPr>
    </w:p>
    <w:p w:rsidR="00C75A9B" w:rsidRDefault="00C75A9B" w:rsidP="006E0308">
      <w:pPr>
        <w:jc w:val="both"/>
      </w:pPr>
      <w:r>
        <w:t xml:space="preserve">2. V konaní vo veciach dane z nehnuteľností sa postupuje podľa osobitných predpisov </w:t>
      </w:r>
      <w:r>
        <w:rPr>
          <w:vertAlign w:val="superscript"/>
        </w:rPr>
        <w:t>*1</w:t>
      </w:r>
      <w:r w:rsidR="00584895">
        <w:rPr>
          <w:vertAlign w:val="superscript"/>
        </w:rPr>
        <w:t>5</w:t>
      </w:r>
      <w:r>
        <w:rPr>
          <w:vertAlign w:val="superscript"/>
        </w:rPr>
        <w:t>/</w:t>
      </w:r>
      <w:r>
        <w:t>.</w:t>
      </w:r>
    </w:p>
    <w:p w:rsidR="00C75A9B" w:rsidRPr="00C75A9B" w:rsidRDefault="00C75A9B" w:rsidP="006E0308">
      <w:pPr>
        <w:jc w:val="both"/>
        <w:rPr>
          <w:sz w:val="28"/>
          <w:szCs w:val="28"/>
        </w:rPr>
      </w:pPr>
    </w:p>
    <w:p w:rsidR="006E0308" w:rsidRPr="006E0308" w:rsidRDefault="006E0308" w:rsidP="00B86C4E">
      <w:pPr>
        <w:jc w:val="both"/>
      </w:pPr>
    </w:p>
    <w:p w:rsidR="00B86C4E" w:rsidRDefault="00B86C4E" w:rsidP="00B86C4E">
      <w:pPr>
        <w:jc w:val="both"/>
        <w:rPr>
          <w:sz w:val="28"/>
          <w:szCs w:val="28"/>
        </w:rPr>
      </w:pPr>
    </w:p>
    <w:p w:rsidR="00B86C4E" w:rsidRPr="0090632D" w:rsidRDefault="00B86C4E" w:rsidP="0090632D">
      <w:pPr>
        <w:jc w:val="both"/>
      </w:pPr>
    </w:p>
    <w:p w:rsidR="0090632D" w:rsidRDefault="0090632D" w:rsidP="0090632D">
      <w:pPr>
        <w:jc w:val="both"/>
        <w:rPr>
          <w:sz w:val="28"/>
          <w:szCs w:val="28"/>
        </w:rPr>
      </w:pPr>
    </w:p>
    <w:p w:rsidR="00D93AAE" w:rsidRDefault="00D93AAE" w:rsidP="0090632D">
      <w:pPr>
        <w:jc w:val="both"/>
        <w:rPr>
          <w:sz w:val="28"/>
          <w:szCs w:val="28"/>
        </w:rPr>
      </w:pPr>
    </w:p>
    <w:p w:rsidR="0090632D" w:rsidRDefault="00C75A9B" w:rsidP="00C75A9B">
      <w:pPr>
        <w:jc w:val="center"/>
      </w:pPr>
      <w:r>
        <w:lastRenderedPageBreak/>
        <w:t>- 6 -</w:t>
      </w:r>
    </w:p>
    <w:p w:rsidR="0090632D" w:rsidRDefault="0090632D" w:rsidP="00BD2B98">
      <w:pPr>
        <w:jc w:val="both"/>
      </w:pPr>
    </w:p>
    <w:p w:rsidR="00C75A9B" w:rsidRDefault="00C75A9B" w:rsidP="00C7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12</w:t>
      </w:r>
    </w:p>
    <w:p w:rsidR="00C75A9B" w:rsidRDefault="00C75A9B" w:rsidP="00C7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Zrušovacie ustanovenie</w:t>
      </w:r>
    </w:p>
    <w:p w:rsidR="00C75A9B" w:rsidRDefault="00C75A9B" w:rsidP="00C75A9B">
      <w:pPr>
        <w:jc w:val="center"/>
        <w:rPr>
          <w:b/>
          <w:sz w:val="28"/>
          <w:szCs w:val="28"/>
        </w:rPr>
      </w:pPr>
    </w:p>
    <w:p w:rsidR="00C75A9B" w:rsidRDefault="00C75A9B" w:rsidP="00C75A9B">
      <w:pPr>
        <w:jc w:val="both"/>
      </w:pPr>
      <w:r>
        <w:t xml:space="preserve">      Týmto VZN sa ruší VZN obce Dolný Lieskov č. 4/2016 o dani z nehnuteľností, ktoré bolo</w:t>
      </w:r>
    </w:p>
    <w:p w:rsidR="00C75A9B" w:rsidRPr="00C75A9B" w:rsidRDefault="00C75A9B" w:rsidP="00C75A9B">
      <w:pPr>
        <w:jc w:val="both"/>
      </w:pPr>
      <w:r>
        <w:t>schválené dňa 14. 12. 2015, uznesením OZ č. 86/2015, ktoré bolo účinné od 1. januára 2016.</w:t>
      </w:r>
    </w:p>
    <w:p w:rsidR="00C75A9B" w:rsidRDefault="00C75A9B" w:rsidP="00C75A9B">
      <w:pPr>
        <w:jc w:val="both"/>
        <w:rPr>
          <w:sz w:val="28"/>
          <w:szCs w:val="28"/>
        </w:rPr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C75A9B" w:rsidP="00BD2B98">
      <w:pPr>
        <w:jc w:val="both"/>
      </w:pPr>
      <w:r>
        <w:t xml:space="preserve">                                                                                    Ján  K R I Ž A N</w:t>
      </w:r>
    </w:p>
    <w:p w:rsidR="00C75A9B" w:rsidRDefault="00C75A9B" w:rsidP="00BD2B98">
      <w:pPr>
        <w:jc w:val="both"/>
      </w:pPr>
      <w:r>
        <w:t xml:space="preserve">                                                                                       starosta obce</w:t>
      </w:r>
    </w:p>
    <w:p w:rsidR="00C75A9B" w:rsidRDefault="00C75A9B" w:rsidP="00BD2B98">
      <w:pPr>
        <w:jc w:val="both"/>
      </w:pPr>
    </w:p>
    <w:p w:rsidR="00C07F48" w:rsidRDefault="00C07F48" w:rsidP="00BD2B98">
      <w:pPr>
        <w:jc w:val="both"/>
      </w:pPr>
    </w:p>
    <w:p w:rsidR="00C07F48" w:rsidRDefault="00C07F48" w:rsidP="00BD2B98">
      <w:pPr>
        <w:jc w:val="both"/>
      </w:pPr>
    </w:p>
    <w:p w:rsidR="00C07F48" w:rsidRDefault="00C07F48" w:rsidP="00BD2B98">
      <w:pPr>
        <w:jc w:val="both"/>
      </w:pPr>
    </w:p>
    <w:p w:rsidR="00C07F48" w:rsidRDefault="00C07F48" w:rsidP="00BD2B98">
      <w:pPr>
        <w:jc w:val="both"/>
      </w:pPr>
    </w:p>
    <w:p w:rsidR="00C07F48" w:rsidRDefault="00C07F48" w:rsidP="00BD2B98">
      <w:pPr>
        <w:jc w:val="both"/>
      </w:pPr>
    </w:p>
    <w:p w:rsidR="00D93AAE" w:rsidRDefault="00D93AAE" w:rsidP="00BD2B98">
      <w:pPr>
        <w:jc w:val="both"/>
      </w:pPr>
    </w:p>
    <w:p w:rsidR="00D93AAE" w:rsidRDefault="00D93AAE" w:rsidP="00BD2B98">
      <w:pPr>
        <w:jc w:val="both"/>
      </w:pPr>
    </w:p>
    <w:p w:rsidR="00C07F48" w:rsidRDefault="00C07F48" w:rsidP="00BD2B98">
      <w:pPr>
        <w:jc w:val="both"/>
      </w:pPr>
    </w:p>
    <w:p w:rsidR="00C07F48" w:rsidRDefault="00C07F48" w:rsidP="00BD2B98">
      <w:pPr>
        <w:jc w:val="both"/>
      </w:pPr>
    </w:p>
    <w:p w:rsidR="00C07F48" w:rsidRDefault="00C07F48" w:rsidP="00BD2B98">
      <w:pPr>
        <w:jc w:val="both"/>
      </w:pPr>
    </w:p>
    <w:p w:rsidR="00C75A9B" w:rsidRDefault="00C75A9B" w:rsidP="00BD2B98">
      <w:pPr>
        <w:jc w:val="both"/>
        <w:rPr>
          <w:sz w:val="22"/>
          <w:szCs w:val="22"/>
        </w:rPr>
      </w:pPr>
      <w:r w:rsidRPr="00C75A9B">
        <w:rPr>
          <w:sz w:val="22"/>
          <w:szCs w:val="22"/>
        </w:rPr>
        <w:t>*1/ § 2 zákona NR SR č. 182/1993 Z. z. o vlastníctve bytov a nebytových priestorov v platnom znení</w:t>
      </w:r>
    </w:p>
    <w:p w:rsidR="00C75A9B" w:rsidRDefault="00C75A9B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*2/ zákon č. 582/2004 Z. z. o miestnych daniach a miestnom poplatku za komunálne odpady a drobné</w:t>
      </w:r>
    </w:p>
    <w:p w:rsidR="00C75A9B" w:rsidRDefault="00C75A9B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stavebné odpady v platnom znení</w:t>
      </w:r>
    </w:p>
    <w:p w:rsidR="00C75A9B" w:rsidRDefault="00C75A9B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*3/ Príloha č. 1 k zákonu č. 582/2004 Z. z. v platnom znení</w:t>
      </w:r>
    </w:p>
    <w:p w:rsidR="006A565E" w:rsidRDefault="00C75A9B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*4/ Napr. zákon č. 382/2004 Z. z. o znalcoch.</w:t>
      </w:r>
      <w:r w:rsidR="006A565E">
        <w:rPr>
          <w:sz w:val="22"/>
          <w:szCs w:val="22"/>
        </w:rPr>
        <w:t xml:space="preserve"> tlmočníkoch a prekladateľoch a o zmene a doplnení nie-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ktorých zákonov v platnom znení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Vyhláška Ministerstva spravodlivosti SR č. 492/2004 Z. z. o stanovení všeobecnej hodnoty majetku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*5/ Príloha č. 2 k zákonu č. 582/2004 Z. z. v platnom znení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*6/ § 8a zákona č. 582/2004 Z. z. v platnom znení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*7/ § 43b ods. 1 písm. a) a b) zákona č. 50/1976 Zb. o územnom plánovaní a stavebnom poriadku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(stavebný zákon) v platnom znení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*8/ § 139b zákona č. 510/1976 Zb. v platnom znení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*9/ § 12 ods. 3 zákona č. 582/2004 Z. z. v platnom znení</w:t>
      </w:r>
    </w:p>
    <w:p w:rsidR="006A565E" w:rsidRDefault="006A565E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*10/ </w:t>
      </w:r>
      <w:r w:rsidR="00584895">
        <w:rPr>
          <w:sz w:val="22"/>
          <w:szCs w:val="22"/>
        </w:rPr>
        <w:t>§ 12a zákona č. 582/2004 Z. z. v platnom znení</w:t>
      </w:r>
    </w:p>
    <w:p w:rsidR="00584895" w:rsidRDefault="00584895" w:rsidP="00BD2B98">
      <w:pPr>
        <w:jc w:val="both"/>
        <w:rPr>
          <w:sz w:val="22"/>
          <w:szCs w:val="22"/>
        </w:rPr>
      </w:pPr>
      <w:r>
        <w:rPr>
          <w:sz w:val="22"/>
          <w:szCs w:val="22"/>
        </w:rPr>
        <w:t>*11/ § 16a zákona č. 582/2004 Z. z. v platnom znení</w:t>
      </w:r>
    </w:p>
    <w:p w:rsidR="00584895" w:rsidRDefault="00584895" w:rsidP="00584895">
      <w:pPr>
        <w:jc w:val="both"/>
        <w:rPr>
          <w:sz w:val="22"/>
          <w:szCs w:val="22"/>
        </w:rPr>
      </w:pPr>
      <w:r>
        <w:rPr>
          <w:sz w:val="22"/>
          <w:szCs w:val="22"/>
        </w:rPr>
        <w:t>*12/ Zákon č. 131/2010 Z. z. o pohrebníctve v platnom znení</w:t>
      </w:r>
    </w:p>
    <w:p w:rsidR="00584895" w:rsidRDefault="00584895" w:rsidP="00584895">
      <w:pPr>
        <w:jc w:val="both"/>
        <w:rPr>
          <w:sz w:val="22"/>
          <w:szCs w:val="22"/>
        </w:rPr>
      </w:pPr>
      <w:r>
        <w:rPr>
          <w:sz w:val="22"/>
          <w:szCs w:val="22"/>
        </w:rPr>
        <w:t>*13/ Zákon 582/2004 Z. z. v platnom znení</w:t>
      </w:r>
    </w:p>
    <w:p w:rsidR="004A410C" w:rsidRDefault="004A410C" w:rsidP="00584895">
      <w:pPr>
        <w:jc w:val="both"/>
        <w:rPr>
          <w:sz w:val="22"/>
          <w:szCs w:val="22"/>
        </w:rPr>
      </w:pPr>
      <w:r>
        <w:rPr>
          <w:sz w:val="22"/>
          <w:szCs w:val="22"/>
        </w:rPr>
        <w:t>*14/ Zákon č. 369/1990 Zb. o obecnom zriadení v platnom znení</w:t>
      </w:r>
    </w:p>
    <w:p w:rsidR="004A410C" w:rsidRPr="00C75A9B" w:rsidRDefault="004A410C" w:rsidP="00584895">
      <w:pPr>
        <w:jc w:val="both"/>
        <w:rPr>
          <w:sz w:val="22"/>
          <w:szCs w:val="22"/>
        </w:rPr>
      </w:pPr>
      <w:r>
        <w:rPr>
          <w:sz w:val="22"/>
          <w:szCs w:val="22"/>
        </w:rPr>
        <w:t>*15/ Zákon č. 582/2004 Z. z. v platnom znení a zákon SNR č. 583/2009 Z. z. (daňový poriadok).</w:t>
      </w: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90632D" w:rsidRDefault="0090632D" w:rsidP="00BD2B98">
      <w:pPr>
        <w:jc w:val="both"/>
      </w:pPr>
    </w:p>
    <w:p w:rsidR="00E07EA9" w:rsidRDefault="00E07EA9" w:rsidP="00BD2B98">
      <w:pPr>
        <w:jc w:val="both"/>
      </w:pPr>
    </w:p>
    <w:p w:rsidR="00E07EA9" w:rsidRDefault="00E07EA9" w:rsidP="00BD2B98">
      <w:pPr>
        <w:jc w:val="both"/>
      </w:pPr>
    </w:p>
    <w:p w:rsidR="00794155" w:rsidRDefault="00794155" w:rsidP="00BD2B98">
      <w:pPr>
        <w:jc w:val="both"/>
        <w:rPr>
          <w:b/>
        </w:rPr>
      </w:pPr>
    </w:p>
    <w:p w:rsidR="00794155" w:rsidRDefault="00794155" w:rsidP="00BD2B98">
      <w:pPr>
        <w:jc w:val="both"/>
        <w:rPr>
          <w:b/>
        </w:rPr>
      </w:pPr>
    </w:p>
    <w:sectPr w:rsidR="007941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8F" w:rsidRDefault="001C2E8F" w:rsidP="00F755C9">
      <w:r>
        <w:separator/>
      </w:r>
    </w:p>
  </w:endnote>
  <w:endnote w:type="continuationSeparator" w:id="0">
    <w:p w:rsidR="001C2E8F" w:rsidRDefault="001C2E8F" w:rsidP="00F7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663990"/>
      <w:docPartObj>
        <w:docPartGallery w:val="Page Numbers (Bottom of Page)"/>
        <w:docPartUnique/>
      </w:docPartObj>
    </w:sdtPr>
    <w:sdtEndPr/>
    <w:sdtContent>
      <w:p w:rsidR="00E07EA9" w:rsidRDefault="00E07EA9">
        <w:pPr>
          <w:pStyle w:val="Pta"/>
          <w:jc w:val="center"/>
        </w:pPr>
      </w:p>
      <w:p w:rsidR="00F755C9" w:rsidRDefault="001C2E8F">
        <w:pPr>
          <w:pStyle w:val="Pta"/>
          <w:jc w:val="center"/>
        </w:pPr>
      </w:p>
    </w:sdtContent>
  </w:sdt>
  <w:p w:rsidR="00F755C9" w:rsidRDefault="00F755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8F" w:rsidRDefault="001C2E8F" w:rsidP="00F755C9">
      <w:r>
        <w:separator/>
      </w:r>
    </w:p>
  </w:footnote>
  <w:footnote w:type="continuationSeparator" w:id="0">
    <w:p w:rsidR="001C2E8F" w:rsidRDefault="001C2E8F" w:rsidP="00F7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0C94"/>
    <w:multiLevelType w:val="hybridMultilevel"/>
    <w:tmpl w:val="544C45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5133"/>
    <w:multiLevelType w:val="hybridMultilevel"/>
    <w:tmpl w:val="9B5C8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B04C6"/>
    <w:multiLevelType w:val="hybridMultilevel"/>
    <w:tmpl w:val="BF3E2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75DC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72191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05525B"/>
    <w:multiLevelType w:val="hybridMultilevel"/>
    <w:tmpl w:val="81E47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2B"/>
    <w:rsid w:val="00044348"/>
    <w:rsid w:val="0006617B"/>
    <w:rsid w:val="000715BB"/>
    <w:rsid w:val="00085F02"/>
    <w:rsid w:val="000A4C85"/>
    <w:rsid w:val="000E766B"/>
    <w:rsid w:val="000F3014"/>
    <w:rsid w:val="001347EF"/>
    <w:rsid w:val="00152B01"/>
    <w:rsid w:val="00154CD1"/>
    <w:rsid w:val="001C2E8F"/>
    <w:rsid w:val="00212B11"/>
    <w:rsid w:val="00220476"/>
    <w:rsid w:val="002308DA"/>
    <w:rsid w:val="002620A4"/>
    <w:rsid w:val="002622FF"/>
    <w:rsid w:val="00294070"/>
    <w:rsid w:val="002A0791"/>
    <w:rsid w:val="002A5CEC"/>
    <w:rsid w:val="002F0CB0"/>
    <w:rsid w:val="003258AA"/>
    <w:rsid w:val="0035752B"/>
    <w:rsid w:val="0036676C"/>
    <w:rsid w:val="003B30B9"/>
    <w:rsid w:val="003F152B"/>
    <w:rsid w:val="00401868"/>
    <w:rsid w:val="004370CC"/>
    <w:rsid w:val="00453999"/>
    <w:rsid w:val="00456F56"/>
    <w:rsid w:val="00481348"/>
    <w:rsid w:val="00481804"/>
    <w:rsid w:val="00493951"/>
    <w:rsid w:val="004946AD"/>
    <w:rsid w:val="004A410C"/>
    <w:rsid w:val="004F749E"/>
    <w:rsid w:val="00500F25"/>
    <w:rsid w:val="00506352"/>
    <w:rsid w:val="00540C96"/>
    <w:rsid w:val="00556CC7"/>
    <w:rsid w:val="00577625"/>
    <w:rsid w:val="00584895"/>
    <w:rsid w:val="005B637A"/>
    <w:rsid w:val="00613719"/>
    <w:rsid w:val="00616502"/>
    <w:rsid w:val="00630EFF"/>
    <w:rsid w:val="00637E55"/>
    <w:rsid w:val="00666C81"/>
    <w:rsid w:val="00675954"/>
    <w:rsid w:val="0067658F"/>
    <w:rsid w:val="006A565E"/>
    <w:rsid w:val="006D071D"/>
    <w:rsid w:val="006D5237"/>
    <w:rsid w:val="006E0308"/>
    <w:rsid w:val="00715382"/>
    <w:rsid w:val="007471CA"/>
    <w:rsid w:val="00774378"/>
    <w:rsid w:val="00794155"/>
    <w:rsid w:val="0080687C"/>
    <w:rsid w:val="00826773"/>
    <w:rsid w:val="0084585A"/>
    <w:rsid w:val="008852E6"/>
    <w:rsid w:val="008A66F3"/>
    <w:rsid w:val="008C59B4"/>
    <w:rsid w:val="0090632D"/>
    <w:rsid w:val="009519C1"/>
    <w:rsid w:val="00961052"/>
    <w:rsid w:val="009668FA"/>
    <w:rsid w:val="0098217F"/>
    <w:rsid w:val="009840D2"/>
    <w:rsid w:val="00992C43"/>
    <w:rsid w:val="009A7C29"/>
    <w:rsid w:val="009D1EFB"/>
    <w:rsid w:val="009F560F"/>
    <w:rsid w:val="009F7BE4"/>
    <w:rsid w:val="00A04451"/>
    <w:rsid w:val="00A40199"/>
    <w:rsid w:val="00A56977"/>
    <w:rsid w:val="00B122E1"/>
    <w:rsid w:val="00B86C4E"/>
    <w:rsid w:val="00BA2CB6"/>
    <w:rsid w:val="00BB5E20"/>
    <w:rsid w:val="00BC2591"/>
    <w:rsid w:val="00BD0B6C"/>
    <w:rsid w:val="00BD2B98"/>
    <w:rsid w:val="00BF2C5F"/>
    <w:rsid w:val="00C07F48"/>
    <w:rsid w:val="00C13382"/>
    <w:rsid w:val="00C251A5"/>
    <w:rsid w:val="00C40BAB"/>
    <w:rsid w:val="00C53FB1"/>
    <w:rsid w:val="00C57E2C"/>
    <w:rsid w:val="00C649EA"/>
    <w:rsid w:val="00C75A9B"/>
    <w:rsid w:val="00C905D9"/>
    <w:rsid w:val="00D02C8F"/>
    <w:rsid w:val="00D13554"/>
    <w:rsid w:val="00D1360A"/>
    <w:rsid w:val="00D20A28"/>
    <w:rsid w:val="00D32B83"/>
    <w:rsid w:val="00D342C2"/>
    <w:rsid w:val="00D51373"/>
    <w:rsid w:val="00D64A2F"/>
    <w:rsid w:val="00D9134B"/>
    <w:rsid w:val="00D93AAE"/>
    <w:rsid w:val="00DD7E16"/>
    <w:rsid w:val="00DE53D9"/>
    <w:rsid w:val="00E04149"/>
    <w:rsid w:val="00E07EA9"/>
    <w:rsid w:val="00E71032"/>
    <w:rsid w:val="00EA0A9A"/>
    <w:rsid w:val="00EF3086"/>
    <w:rsid w:val="00F0402F"/>
    <w:rsid w:val="00F2541D"/>
    <w:rsid w:val="00F262F7"/>
    <w:rsid w:val="00F27764"/>
    <w:rsid w:val="00F6409D"/>
    <w:rsid w:val="00F7166B"/>
    <w:rsid w:val="00F755C9"/>
    <w:rsid w:val="00F94366"/>
    <w:rsid w:val="00F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507FE-C666-4CCF-9451-3FEAB769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5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30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014"/>
    <w:rPr>
      <w:rFonts w:ascii="Tahoma" w:eastAsia="Times New Roman" w:hAnsi="Tahoma" w:cs="Tahoma"/>
      <w:sz w:val="16"/>
      <w:szCs w:val="16"/>
      <w:lang w:eastAsia="ar-SA"/>
    </w:rPr>
  </w:style>
  <w:style w:type="table" w:styleId="Mriekatabuky">
    <w:name w:val="Table Grid"/>
    <w:basedOn w:val="Normlnatabuka"/>
    <w:uiPriority w:val="59"/>
    <w:rsid w:val="00FB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9415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755C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755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55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F755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55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6080-5FC0-4E40-AFC2-B59F3D05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KALUSOVÁ Eva</cp:lastModifiedBy>
  <cp:revision>4</cp:revision>
  <cp:lastPrinted>2022-12-05T10:05:00Z</cp:lastPrinted>
  <dcterms:created xsi:type="dcterms:W3CDTF">2023-01-03T11:09:00Z</dcterms:created>
  <dcterms:modified xsi:type="dcterms:W3CDTF">2023-01-03T11:29:00Z</dcterms:modified>
</cp:coreProperties>
</file>